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04" w:rsidRDefault="00F25304" w:rsidP="00F25304">
      <w:pPr>
        <w:pStyle w:val="Default"/>
      </w:pPr>
    </w:p>
    <w:p w:rsidR="00F25304" w:rsidRPr="00F25304" w:rsidRDefault="00F25304" w:rsidP="00F25304">
      <w:pPr>
        <w:pStyle w:val="Default"/>
        <w:jc w:val="center"/>
      </w:pPr>
      <w:r>
        <w:t xml:space="preserve"> </w:t>
      </w:r>
      <w:r w:rsidRPr="00F25304">
        <w:t xml:space="preserve">ВСЕРОССИЙСКАЯ ОЛИМПИАДА ШКОЛЬНИКОВ </w:t>
      </w:r>
    </w:p>
    <w:p w:rsidR="00F25304" w:rsidRPr="00F25304" w:rsidRDefault="00F25304" w:rsidP="00F25304">
      <w:pPr>
        <w:pStyle w:val="Default"/>
        <w:jc w:val="center"/>
      </w:pPr>
      <w:r w:rsidRPr="00F25304">
        <w:t xml:space="preserve">ПО ФИЗИЧЕСКОЙ КУЛЬТУРЕ 2019–2020 уч. г. </w:t>
      </w:r>
    </w:p>
    <w:p w:rsidR="00F25304" w:rsidRPr="00F25304" w:rsidRDefault="00F25304" w:rsidP="00F25304">
      <w:pPr>
        <w:pStyle w:val="Default"/>
        <w:jc w:val="center"/>
      </w:pPr>
      <w:r w:rsidRPr="00F25304">
        <w:t xml:space="preserve">ШКОЛЬНЫЙ ЭТАП </w:t>
      </w:r>
    </w:p>
    <w:p w:rsidR="00F25304" w:rsidRPr="00F25304" w:rsidRDefault="00F25304" w:rsidP="00F25304">
      <w:pPr>
        <w:pStyle w:val="Default"/>
        <w:jc w:val="center"/>
      </w:pPr>
      <w:r w:rsidRPr="00F25304">
        <w:t xml:space="preserve">ТЕОРЕТИКО-МЕТОДИЧЕСКИЙ ТУР </w:t>
      </w:r>
    </w:p>
    <w:p w:rsidR="00F25304" w:rsidRPr="00F25304" w:rsidRDefault="00F25304" w:rsidP="00F25304">
      <w:pPr>
        <w:pStyle w:val="Default"/>
        <w:jc w:val="center"/>
      </w:pPr>
      <w:r w:rsidRPr="00F25304">
        <w:t xml:space="preserve">7–8 классы </w:t>
      </w:r>
    </w:p>
    <w:p w:rsidR="00F25304" w:rsidRPr="00F25304" w:rsidRDefault="00F25304" w:rsidP="00F25304">
      <w:pPr>
        <w:pStyle w:val="Default"/>
        <w:jc w:val="center"/>
      </w:pPr>
      <w:r w:rsidRPr="00F25304">
        <w:rPr>
          <w:b/>
          <w:bCs/>
        </w:rPr>
        <w:t xml:space="preserve">Инструкция по выполнению заданий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Вам предлагаются задания, соответствующие требованиям к уровню знаний учащихся общеобразовательных школ по предмету «Физическая культура».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Задания объединены в 3 группы.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rPr>
          <w:b/>
          <w:bCs/>
        </w:rPr>
        <w:t xml:space="preserve">I. Задания с выбором одного правильного ответа. </w:t>
      </w:r>
      <w:r w:rsidRPr="00F25304">
        <w:t xml:space="preserve">При выполнении этих заданий необходимо выбрать единственно правильный вариант из предложенных. Среди вариантов могут встретиться частично правильные, не подходящие в качестве ответа. Правильным является только один ответ – тот, который наиболее полно соответствует смыслу утверждения. Выбранный вариант отмечается зачёркиванием соответствующего квадрата в бланке ответов: «а», «б», «в» или «г».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Внимательно читайте задания и предлагаемые варианты ответов. Старайтесь не угадывать, а логически обосновывать сделанный Вами выбор. Пропускайте задания, ответы на которые вызывают затруднение. Это позволит сэкономить время для выполнения других заданий. Впоследствии Вы сможете вернуться к пропущенному заданию.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Правильно выполненные задания этой группы оцениваются в 1 балл.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rPr>
          <w:b/>
          <w:bCs/>
        </w:rPr>
        <w:t xml:space="preserve">II. Задания, в которых необходимо завершить высказывание. </w:t>
      </w:r>
      <w:r w:rsidRPr="00F25304">
        <w:t xml:space="preserve">При выполнении этих заданий необходимо самостоятельно подобрать недостающие слова, чтобы получилось верное утверждение. Подобранные слова вписывайте в соответствующую графу бланка ответов.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Правильно выполненные задания этой группы оцениваются в 2 балла.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rPr>
          <w:b/>
          <w:bCs/>
        </w:rPr>
        <w:t xml:space="preserve">III. Задания на установление соответствия между понятиями. </w:t>
      </w:r>
      <w:r w:rsidRPr="00F25304">
        <w:t xml:space="preserve">Каждое верно установленное соответствие этой группы оценивается в 1 балл.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Контролируйте время выполнения заданий.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Полноценное выполнение третьей группы заданий может потребовать больше времени.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Время выполнения всех заданий – 40 минут. </w:t>
      </w:r>
    </w:p>
    <w:p w:rsidR="00F25304" w:rsidRPr="00F25304" w:rsidRDefault="00F25304" w:rsidP="00F25304">
      <w:pPr>
        <w:pStyle w:val="Default"/>
        <w:spacing w:before="120"/>
        <w:ind w:firstLine="397"/>
        <w:jc w:val="both"/>
      </w:pPr>
      <w:r w:rsidRPr="00F25304">
        <w:t xml:space="preserve">Будьте внимательны, делая записи в бланке ответов. Исправления и подчистки оцениваются как неправильный ответ. </w:t>
      </w:r>
    </w:p>
    <w:p w:rsidR="00F25304" w:rsidRPr="00F25304" w:rsidRDefault="00F25304" w:rsidP="00F25304">
      <w:pPr>
        <w:pStyle w:val="Default"/>
        <w:spacing w:before="120"/>
        <w:jc w:val="center"/>
      </w:pPr>
      <w:r w:rsidRPr="00F25304">
        <w:rPr>
          <w:b/>
          <w:bCs/>
          <w:i/>
          <w:iCs/>
        </w:rPr>
        <w:t>Желаем успеха!</w:t>
      </w: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sz w:val="23"/>
          <w:szCs w:val="23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sz w:val="23"/>
          <w:szCs w:val="23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sz w:val="23"/>
          <w:szCs w:val="23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sz w:val="23"/>
          <w:szCs w:val="23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F25304" w:rsidRDefault="00F25304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C0000B" w:rsidRDefault="00C0000B" w:rsidP="00F25304">
      <w:pPr>
        <w:pStyle w:val="Default"/>
        <w:spacing w:before="240" w:after="240"/>
        <w:ind w:left="397" w:hanging="398"/>
        <w:jc w:val="both"/>
        <w:rPr>
          <w:b/>
          <w:bCs/>
          <w:sz w:val="28"/>
          <w:szCs w:val="28"/>
        </w:rPr>
      </w:pPr>
    </w:p>
    <w:p w:rsidR="00F25304" w:rsidRPr="00C0000B" w:rsidRDefault="00F25304" w:rsidP="00F25304">
      <w:pPr>
        <w:pStyle w:val="a3"/>
        <w:jc w:val="center"/>
        <w:rPr>
          <w:rFonts w:ascii="Times New Roman" w:hAnsi="Times New Roman" w:cs="Times New Roman"/>
          <w:i/>
          <w:sz w:val="32"/>
          <w:szCs w:val="24"/>
        </w:rPr>
      </w:pPr>
    </w:p>
    <w:p w:rsidR="00F25304" w:rsidRPr="00C0000B" w:rsidRDefault="00F25304" w:rsidP="00F25304">
      <w:pPr>
        <w:pStyle w:val="a3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C0000B">
        <w:rPr>
          <w:rFonts w:ascii="Times New Roman" w:hAnsi="Times New Roman" w:cs="Times New Roman"/>
          <w:i/>
          <w:sz w:val="24"/>
          <w:szCs w:val="20"/>
        </w:rPr>
        <w:t>I. Задания с выбором одного правильного ответа.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1. Чем знаменит Пьер де Кубертен?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Он был первым олимпийским чемпионом.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Он возродил олимпийские игры.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Он ввёл панкратион в программу Олимпийских игр.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Он был первым президентом Международного олимпийского комитета.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2. Как называется свод основных законов и принципов олимпийского движения?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гимн Олимпийских игр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олимпийская хартия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программа Олимпийских игр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девиз Олимпийских игр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3. На каком континенте не проводились Олимпийские игры?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Австралия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Азия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Америка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Африка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4. Кто является первым олимпийским чемпионом игр современности?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Джеймс Конноли, лёгкая атлетика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Карл Шуман, гимнастика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Альфред </w:t>
      </w:r>
      <w:proofErr w:type="spellStart"/>
      <w:r w:rsidRPr="00C0000B">
        <w:rPr>
          <w:rFonts w:ascii="Times New Roman" w:hAnsi="Times New Roman" w:cs="Times New Roman"/>
          <w:sz w:val="24"/>
          <w:szCs w:val="20"/>
        </w:rPr>
        <w:t>Асикайнен</w:t>
      </w:r>
      <w:proofErr w:type="spellEnd"/>
      <w:r w:rsidRPr="00C0000B">
        <w:rPr>
          <w:rFonts w:ascii="Times New Roman" w:hAnsi="Times New Roman" w:cs="Times New Roman"/>
          <w:sz w:val="24"/>
          <w:szCs w:val="20"/>
        </w:rPr>
        <w:t xml:space="preserve">, борьба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Александр Петров, борьба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5. Какое физическое качество преимущественно воздействует на функциональные системы организма?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выносливость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сила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быстрота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ловкость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6. Какова основная функция соревнований?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максимальная реализация своих возможностей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повышение уровня здоровья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воспитание физических качеств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общение между людьми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sz w:val="24"/>
          <w:szCs w:val="20"/>
        </w:rPr>
      </w:pPr>
      <w:r w:rsidRPr="00C0000B">
        <w:rPr>
          <w:rFonts w:ascii="Times New Roman" w:hAnsi="Times New Roman" w:cs="Times New Roman"/>
          <w:b/>
          <w:sz w:val="24"/>
          <w:szCs w:val="20"/>
        </w:rPr>
        <w:t xml:space="preserve">7. Что из перечисленного относится к интенсивности нагрузки?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количество повторений упражнения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время выполнения упражнения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скорость выполнения упражнения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>г) величина дистанции в циклических упражнениях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8. Как называется физическая культура для людей с ограниченными возможностями здоровья, включая инвалидов?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лечебная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оздоровительная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реабилитационная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>г) адаптивная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 </w:t>
      </w: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9. Какой из перечисленных снарядов относится к метательным?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молот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гиря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штанга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шест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10. Сколько ступеней различают при сдаче ВФСК «Готов к труду и обороне»?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9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10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11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13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11. Разновидностью какой спортивной игры является стритбол?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баскетбол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волейбол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гандбол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регби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12. Что понимается под технической подготовкой?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обучение двигательным действиям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воспитание физических качеств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способность выполнять двигательное действие </w:t>
      </w:r>
      <w:proofErr w:type="spellStart"/>
      <w:r w:rsidRPr="00C0000B">
        <w:rPr>
          <w:rFonts w:ascii="Times New Roman" w:hAnsi="Times New Roman" w:cs="Times New Roman"/>
          <w:sz w:val="24"/>
          <w:szCs w:val="20"/>
        </w:rPr>
        <w:t>автоматизированно</w:t>
      </w:r>
      <w:proofErr w:type="spellEnd"/>
      <w:r w:rsidRPr="00C0000B">
        <w:rPr>
          <w:rFonts w:ascii="Times New Roman" w:hAnsi="Times New Roman" w:cs="Times New Roman"/>
          <w:sz w:val="24"/>
          <w:szCs w:val="20"/>
        </w:rPr>
        <w:t xml:space="preserve">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перемещение тела в пространстве и времени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13. С какой целью проводится физкультминутка?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обучение двигательным действиям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преодоление утомления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воспитание физических качеств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воспитание качеств личности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14. В каком году впервые был введён физкультурный комплекс «Готов к труду и обороне»?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в 1917 г.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в 1931 г.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в 1952 г.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г) в 1978 г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15. В каком из игровых видов спорта нет ведения мяча?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а) хоккей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б) футбол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 xml:space="preserve">в) флорбол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sz w:val="24"/>
          <w:szCs w:val="20"/>
        </w:rPr>
        <w:t>г) баскетбол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25304" w:rsidRPr="00C0000B" w:rsidRDefault="00F25304" w:rsidP="00F25304">
      <w:pPr>
        <w:pStyle w:val="a3"/>
        <w:jc w:val="center"/>
        <w:rPr>
          <w:rFonts w:ascii="Times New Roman" w:hAnsi="Times New Roman" w:cs="Times New Roman"/>
          <w:i/>
          <w:sz w:val="24"/>
          <w:szCs w:val="20"/>
        </w:rPr>
      </w:pPr>
      <w:r w:rsidRPr="00C0000B">
        <w:rPr>
          <w:rFonts w:ascii="Times New Roman" w:hAnsi="Times New Roman" w:cs="Times New Roman"/>
          <w:bCs/>
          <w:i/>
          <w:sz w:val="24"/>
          <w:szCs w:val="20"/>
        </w:rPr>
        <w:t>II. Задания, в которых необходимо завершить высказывание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i/>
          <w:iCs/>
          <w:sz w:val="24"/>
          <w:szCs w:val="20"/>
        </w:rPr>
        <w:t xml:space="preserve">Завершите определение, вписав соответствующее слово в бланк ответов.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658240" behindDoc="0" locked="0" layoutInCell="1" allowOverlap="1" wp14:anchorId="56B99B24" wp14:editId="29819197">
            <wp:simplePos x="0" y="0"/>
            <wp:positionH relativeFrom="column">
              <wp:posOffset>4547235</wp:posOffset>
            </wp:positionH>
            <wp:positionV relativeFrom="paragraph">
              <wp:posOffset>81280</wp:posOffset>
            </wp:positionV>
            <wp:extent cx="923925" cy="1114425"/>
            <wp:effectExtent l="19050" t="0" r="9525" b="0"/>
            <wp:wrapThrough wrapText="bothSides">
              <wp:wrapPolygon edited="0">
                <wp:start x="-445" y="0"/>
                <wp:lineTo x="-445" y="21415"/>
                <wp:lineTo x="21823" y="21415"/>
                <wp:lineTo x="21823" y="0"/>
                <wp:lineTo x="-445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16. Назовите спортивную дисциплину, представленную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noProof/>
          <w:sz w:val="24"/>
          <w:szCs w:val="20"/>
        </w:rPr>
        <w:drawing>
          <wp:anchor distT="0" distB="0" distL="114300" distR="114300" simplePos="0" relativeHeight="251659264" behindDoc="0" locked="0" layoutInCell="1" allowOverlap="1" wp14:anchorId="6ABB1BB4" wp14:editId="2722BE08">
            <wp:simplePos x="0" y="0"/>
            <wp:positionH relativeFrom="column">
              <wp:posOffset>5471160</wp:posOffset>
            </wp:positionH>
            <wp:positionV relativeFrom="paragraph">
              <wp:posOffset>39370</wp:posOffset>
            </wp:positionV>
            <wp:extent cx="895350" cy="895350"/>
            <wp:effectExtent l="19050" t="0" r="0" b="0"/>
            <wp:wrapThrough wrapText="bothSides">
              <wp:wrapPolygon edited="0">
                <wp:start x="-460" y="0"/>
                <wp:lineTo x="-460" y="21140"/>
                <wp:lineTo x="21600" y="21140"/>
                <wp:lineTo x="21600" y="0"/>
                <wp:lineTo x="-46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на рисунке, присутствующую на древних и современных Олимпийских играх.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 xml:space="preserve">17. Как называлась дистанция, соответствующая 192,27 м, на которой соревновались в беге на Олимпийских играх древности? </w:t>
      </w:r>
    </w:p>
    <w:p w:rsidR="00F25304" w:rsidRPr="00C0000B" w:rsidRDefault="00F25304" w:rsidP="00F25304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 w:rsidRPr="00C0000B">
        <w:rPr>
          <w:rFonts w:ascii="Times New Roman" w:hAnsi="Times New Roman" w:cs="Times New Roman"/>
          <w:bCs/>
          <w:i/>
          <w:sz w:val="24"/>
          <w:szCs w:val="20"/>
        </w:rPr>
        <w:t xml:space="preserve">III. Задания на соотнесение понятий и определений (задания «на соответствие») </w:t>
      </w:r>
    </w:p>
    <w:p w:rsidR="00F25304" w:rsidRPr="00C0000B" w:rsidRDefault="00F25304" w:rsidP="00F25304">
      <w:pPr>
        <w:pStyle w:val="a3"/>
        <w:rPr>
          <w:rFonts w:ascii="Times New Roman" w:hAnsi="Times New Roman" w:cs="Times New Roman"/>
          <w:b/>
          <w:bCs/>
          <w:sz w:val="24"/>
          <w:szCs w:val="20"/>
        </w:rPr>
      </w:pPr>
      <w:r w:rsidRPr="00C0000B">
        <w:rPr>
          <w:rFonts w:ascii="Times New Roman" w:hAnsi="Times New Roman" w:cs="Times New Roman"/>
          <w:b/>
          <w:bCs/>
          <w:sz w:val="24"/>
          <w:szCs w:val="20"/>
        </w:rPr>
        <w:t>18. Установите соответствие между цветами колец из Олимпийского символа и континентами.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F25304" w:rsidRPr="00C0000B" w:rsidTr="00F25304">
        <w:trPr>
          <w:trHeight w:val="187"/>
        </w:trPr>
        <w:tc>
          <w:tcPr>
            <w:tcW w:w="4928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1) красный </w:t>
            </w:r>
          </w:p>
        </w:tc>
        <w:tc>
          <w:tcPr>
            <w:tcW w:w="5103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А) Африка </w:t>
            </w:r>
          </w:p>
        </w:tc>
      </w:tr>
      <w:tr w:rsidR="00F25304" w:rsidRPr="00C0000B" w:rsidTr="00F25304">
        <w:trPr>
          <w:trHeight w:val="187"/>
        </w:trPr>
        <w:tc>
          <w:tcPr>
            <w:tcW w:w="4928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2) синий </w:t>
            </w:r>
          </w:p>
        </w:tc>
        <w:tc>
          <w:tcPr>
            <w:tcW w:w="5103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Б) Америка </w:t>
            </w:r>
          </w:p>
        </w:tc>
      </w:tr>
      <w:tr w:rsidR="00F25304" w:rsidRPr="00C0000B" w:rsidTr="00F25304">
        <w:trPr>
          <w:trHeight w:val="187"/>
        </w:trPr>
        <w:tc>
          <w:tcPr>
            <w:tcW w:w="4928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3) жёлтый </w:t>
            </w:r>
          </w:p>
        </w:tc>
        <w:tc>
          <w:tcPr>
            <w:tcW w:w="5103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В) Европа </w:t>
            </w:r>
          </w:p>
        </w:tc>
      </w:tr>
      <w:tr w:rsidR="00F25304" w:rsidRPr="00C0000B" w:rsidTr="00F25304">
        <w:trPr>
          <w:trHeight w:val="187"/>
        </w:trPr>
        <w:tc>
          <w:tcPr>
            <w:tcW w:w="4928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4) чёрный </w:t>
            </w:r>
          </w:p>
        </w:tc>
        <w:tc>
          <w:tcPr>
            <w:tcW w:w="5103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Г) Австралия </w:t>
            </w:r>
          </w:p>
        </w:tc>
      </w:tr>
      <w:tr w:rsidR="00F25304" w:rsidRPr="00C0000B" w:rsidTr="00F25304">
        <w:trPr>
          <w:trHeight w:val="187"/>
        </w:trPr>
        <w:tc>
          <w:tcPr>
            <w:tcW w:w="4928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5) зелёный </w:t>
            </w:r>
          </w:p>
        </w:tc>
        <w:tc>
          <w:tcPr>
            <w:tcW w:w="5103" w:type="dxa"/>
          </w:tcPr>
          <w:p w:rsidR="00F25304" w:rsidRPr="00C0000B" w:rsidRDefault="00F25304">
            <w:pPr>
              <w:pStyle w:val="Default"/>
              <w:rPr>
                <w:szCs w:val="20"/>
              </w:rPr>
            </w:pPr>
            <w:r w:rsidRPr="00C0000B">
              <w:rPr>
                <w:szCs w:val="20"/>
              </w:rPr>
              <w:t xml:space="preserve">Д) Азия </w:t>
            </w:r>
          </w:p>
        </w:tc>
      </w:tr>
    </w:tbl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25304" w:rsidRPr="00C0000B" w:rsidRDefault="00F25304" w:rsidP="00F25304">
      <w:pPr>
        <w:pStyle w:val="Default"/>
        <w:rPr>
          <w:szCs w:val="20"/>
        </w:rPr>
      </w:pPr>
    </w:p>
    <w:p w:rsidR="00F25304" w:rsidRPr="00C0000B" w:rsidRDefault="00F25304" w:rsidP="00F25304">
      <w:pPr>
        <w:pStyle w:val="Default"/>
        <w:jc w:val="both"/>
        <w:rPr>
          <w:szCs w:val="20"/>
        </w:rPr>
      </w:pPr>
      <w:r w:rsidRPr="00C0000B">
        <w:rPr>
          <w:b/>
          <w:bCs/>
          <w:szCs w:val="20"/>
        </w:rPr>
        <w:t xml:space="preserve">19. Установите соответствие между изображениями спортивной обуви и спортивными дисциплинами.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53"/>
        <w:gridCol w:w="5029"/>
      </w:tblGrid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1  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7AE0F31F" wp14:editId="22DBF1A3">
                  <wp:extent cx="1009650" cy="551489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5514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А) лыжные гонки</w:t>
            </w:r>
          </w:p>
        </w:tc>
      </w:tr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2    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AD1B9FA" wp14:editId="0AD89BC4">
                  <wp:extent cx="808264" cy="971550"/>
                  <wp:effectExtent l="1905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64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Б) хоккей</w:t>
            </w:r>
          </w:p>
        </w:tc>
      </w:tr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3      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32DC7011" wp14:editId="4DC4090D">
                  <wp:extent cx="876300" cy="898392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83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В) борьба</w:t>
            </w:r>
          </w:p>
        </w:tc>
      </w:tr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4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749C1F7F" wp14:editId="24713AEF">
                  <wp:extent cx="1190625" cy="915865"/>
                  <wp:effectExtent l="19050" t="0" r="9525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15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Г) гимнастика</w:t>
            </w:r>
          </w:p>
        </w:tc>
      </w:tr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5   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26EE969A" wp14:editId="2A145921">
                  <wp:extent cx="1152525" cy="778527"/>
                  <wp:effectExtent l="1905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778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Д) плавание</w:t>
            </w:r>
          </w:p>
        </w:tc>
      </w:tr>
      <w:tr w:rsidR="006746B4" w:rsidRPr="00C0000B" w:rsidTr="006746B4">
        <w:tc>
          <w:tcPr>
            <w:tcW w:w="5153" w:type="dxa"/>
          </w:tcPr>
          <w:p w:rsidR="006746B4" w:rsidRPr="00C0000B" w:rsidRDefault="006746B4" w:rsidP="006746B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 xml:space="preserve">6                             </w:t>
            </w:r>
            <w:r w:rsidRPr="00C0000B">
              <w:rPr>
                <w:rFonts w:ascii="Times New Roman" w:hAnsi="Times New Roman" w:cs="Times New Roman"/>
                <w:noProof/>
                <w:sz w:val="24"/>
                <w:szCs w:val="20"/>
              </w:rPr>
              <w:drawing>
                <wp:inline distT="0" distB="0" distL="0" distR="0" wp14:anchorId="69AC0FE4" wp14:editId="08EA93EB">
                  <wp:extent cx="1085850" cy="1005417"/>
                  <wp:effectExtent l="1905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05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3" w:type="dxa"/>
          </w:tcPr>
          <w:p w:rsidR="006746B4" w:rsidRPr="00C0000B" w:rsidRDefault="006746B4" w:rsidP="00F25304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  <w:r w:rsidRPr="00C0000B">
              <w:rPr>
                <w:rFonts w:ascii="Times New Roman" w:hAnsi="Times New Roman" w:cs="Times New Roman"/>
                <w:sz w:val="24"/>
                <w:szCs w:val="20"/>
              </w:rPr>
              <w:t>Е) бег</w:t>
            </w:r>
          </w:p>
        </w:tc>
      </w:tr>
    </w:tbl>
    <w:p w:rsidR="00F25304" w:rsidRPr="00C0000B" w:rsidRDefault="00F25304" w:rsidP="00F25304">
      <w:pPr>
        <w:pStyle w:val="a3"/>
        <w:rPr>
          <w:rFonts w:ascii="Times New Roman" w:hAnsi="Times New Roman" w:cs="Times New Roman"/>
          <w:sz w:val="24"/>
          <w:szCs w:val="20"/>
        </w:rPr>
      </w:pPr>
    </w:p>
    <w:p w:rsidR="00F25304" w:rsidRPr="00C0000B" w:rsidRDefault="00F25304" w:rsidP="00F25304">
      <w:pPr>
        <w:pStyle w:val="Default"/>
        <w:spacing w:before="160" w:after="60"/>
        <w:ind w:left="567" w:hanging="568"/>
        <w:jc w:val="both"/>
        <w:rPr>
          <w:szCs w:val="20"/>
        </w:rPr>
      </w:pPr>
    </w:p>
    <w:p w:rsidR="006746B4" w:rsidRPr="00C0000B" w:rsidRDefault="006746B4" w:rsidP="006746B4">
      <w:pPr>
        <w:pStyle w:val="Default"/>
        <w:rPr>
          <w:sz w:val="32"/>
        </w:rPr>
      </w:pPr>
    </w:p>
    <w:p w:rsidR="006746B4" w:rsidRPr="00C0000B" w:rsidRDefault="006746B4" w:rsidP="006746B4">
      <w:pPr>
        <w:pStyle w:val="Default"/>
        <w:spacing w:before="160" w:after="60"/>
        <w:ind w:left="567" w:hanging="568"/>
        <w:jc w:val="both"/>
        <w:rPr>
          <w:szCs w:val="20"/>
        </w:rPr>
      </w:pPr>
      <w:r w:rsidRPr="00C0000B">
        <w:rPr>
          <w:b/>
          <w:bCs/>
          <w:szCs w:val="20"/>
        </w:rPr>
        <w:t xml:space="preserve">20. Установите соответствие между изображениями контрольных упражнений и физическими качествами, которые они оценивают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77"/>
        <w:gridCol w:w="4277"/>
      </w:tblGrid>
      <w:tr w:rsidR="006746B4" w:rsidRPr="00C0000B" w:rsidTr="006746B4">
        <w:trPr>
          <w:trHeight w:val="1582"/>
        </w:trPr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1) </w:t>
            </w:r>
            <w:r w:rsidRPr="00C0000B">
              <w:rPr>
                <w:noProof/>
                <w:szCs w:val="20"/>
              </w:rPr>
              <w:drawing>
                <wp:inline distT="0" distB="0" distL="0" distR="0" wp14:anchorId="2A395C0A" wp14:editId="758CB1EA">
                  <wp:extent cx="1045845" cy="658660"/>
                  <wp:effectExtent l="19050" t="0" r="190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330" cy="65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А) ловкость </w:t>
            </w:r>
          </w:p>
        </w:tc>
      </w:tr>
      <w:tr w:rsidR="006746B4" w:rsidRPr="00C0000B" w:rsidTr="006746B4">
        <w:trPr>
          <w:trHeight w:val="657"/>
        </w:trPr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2) </w:t>
            </w:r>
            <w:r w:rsidRPr="00C0000B">
              <w:rPr>
                <w:noProof/>
                <w:szCs w:val="20"/>
              </w:rPr>
              <w:drawing>
                <wp:inline distT="0" distB="0" distL="0" distR="0" wp14:anchorId="31924662" wp14:editId="53A2F87D">
                  <wp:extent cx="1045579" cy="609600"/>
                  <wp:effectExtent l="19050" t="0" r="2171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579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Б) выносливость </w:t>
            </w:r>
          </w:p>
        </w:tc>
      </w:tr>
      <w:tr w:rsidR="006746B4" w:rsidRPr="00C0000B" w:rsidTr="006746B4">
        <w:trPr>
          <w:trHeight w:val="609"/>
        </w:trPr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3) </w:t>
            </w:r>
            <w:r w:rsidRPr="00C0000B">
              <w:rPr>
                <w:noProof/>
                <w:szCs w:val="20"/>
              </w:rPr>
              <w:drawing>
                <wp:inline distT="0" distB="0" distL="0" distR="0" wp14:anchorId="2E23B9EA" wp14:editId="2BA00C11">
                  <wp:extent cx="1114425" cy="65214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891" cy="65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В) гибкость </w:t>
            </w:r>
          </w:p>
        </w:tc>
      </w:tr>
      <w:tr w:rsidR="006746B4" w:rsidRPr="00C0000B" w:rsidTr="006746B4">
        <w:trPr>
          <w:trHeight w:val="456"/>
        </w:trPr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 xml:space="preserve">4) </w:t>
            </w:r>
            <w:r w:rsidRPr="00C0000B">
              <w:rPr>
                <w:noProof/>
                <w:szCs w:val="20"/>
              </w:rPr>
              <w:drawing>
                <wp:inline distT="0" distB="0" distL="0" distR="0" wp14:anchorId="35FBBBA6" wp14:editId="155A901F">
                  <wp:extent cx="2085975" cy="424921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249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7" w:type="dxa"/>
          </w:tcPr>
          <w:p w:rsidR="006746B4" w:rsidRPr="00C0000B" w:rsidRDefault="006746B4">
            <w:pPr>
              <w:pStyle w:val="Default"/>
              <w:spacing w:after="200"/>
              <w:rPr>
                <w:szCs w:val="20"/>
              </w:rPr>
            </w:pPr>
            <w:r w:rsidRPr="00C0000B">
              <w:rPr>
                <w:szCs w:val="20"/>
              </w:rPr>
              <w:t>Г) сила</w:t>
            </w:r>
          </w:p>
        </w:tc>
      </w:tr>
    </w:tbl>
    <w:p w:rsidR="00F25304" w:rsidRPr="006746B4" w:rsidRDefault="00F2530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59633D" w:rsidRDefault="0059633D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6746B4" w:rsidRDefault="006746B4" w:rsidP="00F2530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C0000B" w:rsidRDefault="00C0000B" w:rsidP="00674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6746B4" w:rsidRDefault="006746B4" w:rsidP="006746B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Бланк ответов</w:t>
      </w:r>
    </w:p>
    <w:p w:rsidR="00B9166C" w:rsidRPr="00621804" w:rsidRDefault="00B9166C" w:rsidP="00B9166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 Задания с выбором одного правильного ответа</w:t>
      </w:r>
      <w:r w:rsidR="003807F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31"/>
        <w:gridCol w:w="2013"/>
        <w:gridCol w:w="2012"/>
        <w:gridCol w:w="2013"/>
        <w:gridCol w:w="2013"/>
      </w:tblGrid>
      <w:tr w:rsidR="00B9166C" w:rsidTr="00C0000B">
        <w:tc>
          <w:tcPr>
            <w:tcW w:w="2061" w:type="dxa"/>
            <w:vMerge w:val="restart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№ вопроса</w:t>
            </w:r>
          </w:p>
        </w:tc>
        <w:tc>
          <w:tcPr>
            <w:tcW w:w="8245" w:type="dxa"/>
            <w:gridSpan w:val="4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Варианты ответов</w:t>
            </w:r>
          </w:p>
        </w:tc>
      </w:tr>
      <w:tr w:rsidR="00B9166C" w:rsidTr="00B9166C">
        <w:tc>
          <w:tcPr>
            <w:tcW w:w="2061" w:type="dxa"/>
            <w:vMerge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 xml:space="preserve">А 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 xml:space="preserve">Б 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 xml:space="preserve">В </w:t>
            </w: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 xml:space="preserve">Г </w:t>
            </w: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12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13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14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B9166C" w:rsidTr="00B9166C"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807F7"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1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062" w:type="dxa"/>
          </w:tcPr>
          <w:p w:rsidR="00B9166C" w:rsidRPr="003807F7" w:rsidRDefault="00B9166C" w:rsidP="006746B4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B9166C" w:rsidRDefault="00B9166C" w:rsidP="00B9166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166C" w:rsidRPr="003807F7" w:rsidRDefault="00B9166C" w:rsidP="00B9166C">
      <w:pPr>
        <w:rPr>
          <w:rFonts w:ascii="Times New Roman" w:eastAsia="Times New Roman" w:hAnsi="Times New Roman" w:cs="Times New Roman"/>
          <w:b/>
        </w:rPr>
      </w:pPr>
      <w:r w:rsidRPr="003807F7">
        <w:rPr>
          <w:rFonts w:ascii="Times New Roman" w:hAnsi="Times New Roman" w:cs="Times New Roman"/>
          <w:b/>
          <w:bCs/>
        </w:rPr>
        <w:t xml:space="preserve">2. </w:t>
      </w:r>
      <w:r w:rsidRPr="003807F7">
        <w:rPr>
          <w:rFonts w:ascii="Times New Roman" w:eastAsia="Times New Roman" w:hAnsi="Times New Roman" w:cs="Times New Roman"/>
          <w:b/>
        </w:rPr>
        <w:t>Задания, в которых необходимо завершить высказывание</w:t>
      </w:r>
      <w:r w:rsidR="003807F7" w:rsidRPr="003807F7">
        <w:rPr>
          <w:rFonts w:ascii="Times New Roman" w:eastAsia="Times New Roman" w:hAnsi="Times New Roman" w:cs="Times New Roman"/>
          <w:b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044"/>
        <w:gridCol w:w="5038"/>
      </w:tblGrid>
      <w:tr w:rsidR="00B9166C" w:rsidRPr="003807F7" w:rsidTr="00B9166C">
        <w:tc>
          <w:tcPr>
            <w:tcW w:w="5153" w:type="dxa"/>
          </w:tcPr>
          <w:p w:rsidR="00B9166C" w:rsidRPr="003807F7" w:rsidRDefault="00B9166C" w:rsidP="00B916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№ вопроса</w:t>
            </w:r>
          </w:p>
        </w:tc>
        <w:tc>
          <w:tcPr>
            <w:tcW w:w="5153" w:type="dxa"/>
          </w:tcPr>
          <w:p w:rsidR="00B9166C" w:rsidRPr="003807F7" w:rsidRDefault="00B9166C" w:rsidP="00B916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Ответ</w:t>
            </w:r>
          </w:p>
        </w:tc>
      </w:tr>
      <w:tr w:rsidR="00B9166C" w:rsidRPr="003807F7" w:rsidTr="00B9166C">
        <w:tc>
          <w:tcPr>
            <w:tcW w:w="5153" w:type="dxa"/>
          </w:tcPr>
          <w:p w:rsidR="00B9166C" w:rsidRPr="003807F7" w:rsidRDefault="00B9166C" w:rsidP="00B916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153" w:type="dxa"/>
          </w:tcPr>
          <w:p w:rsidR="00B9166C" w:rsidRPr="003807F7" w:rsidRDefault="00B9166C" w:rsidP="00B9166C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9166C" w:rsidRPr="003807F7" w:rsidTr="00B9166C">
        <w:tc>
          <w:tcPr>
            <w:tcW w:w="5153" w:type="dxa"/>
          </w:tcPr>
          <w:p w:rsidR="00B9166C" w:rsidRPr="003807F7" w:rsidRDefault="00B9166C" w:rsidP="00B916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153" w:type="dxa"/>
          </w:tcPr>
          <w:p w:rsidR="00B9166C" w:rsidRPr="003807F7" w:rsidRDefault="00B9166C" w:rsidP="00B9166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66C" w:rsidRPr="003807F7" w:rsidRDefault="00B9166C" w:rsidP="00B9166C">
      <w:pPr>
        <w:rPr>
          <w:rFonts w:ascii="Times New Roman" w:eastAsia="Times New Roman" w:hAnsi="Times New Roman" w:cs="Times New Roman"/>
          <w:b/>
        </w:rPr>
      </w:pPr>
      <w:r w:rsidRPr="003807F7">
        <w:rPr>
          <w:rFonts w:ascii="Times New Roman" w:eastAsia="Times New Roman" w:hAnsi="Times New Roman" w:cs="Times New Roman"/>
          <w:b/>
        </w:rPr>
        <w:t xml:space="preserve"> </w:t>
      </w:r>
    </w:p>
    <w:p w:rsidR="00B9166C" w:rsidRPr="003807F7" w:rsidRDefault="00B9166C" w:rsidP="00B9166C">
      <w:pPr>
        <w:rPr>
          <w:rFonts w:ascii="Times New Roman" w:hAnsi="Times New Roman" w:cs="Times New Roman"/>
          <w:b/>
        </w:rPr>
      </w:pPr>
      <w:r w:rsidRPr="003807F7">
        <w:rPr>
          <w:rFonts w:ascii="Times New Roman" w:eastAsia="Times New Roman" w:hAnsi="Times New Roman" w:cs="Times New Roman"/>
          <w:b/>
        </w:rPr>
        <w:t>3.</w:t>
      </w:r>
      <w:r w:rsidRPr="003807F7">
        <w:rPr>
          <w:rFonts w:ascii="Times New Roman" w:hAnsi="Times New Roman" w:cs="Times New Roman"/>
          <w:b/>
        </w:rPr>
        <w:t xml:space="preserve"> Задания на установление соответствия.</w:t>
      </w:r>
    </w:p>
    <w:p w:rsidR="003807F7" w:rsidRPr="003807F7" w:rsidRDefault="003807F7" w:rsidP="003807F7">
      <w:pPr>
        <w:rPr>
          <w:rFonts w:ascii="Times New Roman" w:hAnsi="Times New Roman" w:cs="Times New Roman"/>
        </w:rPr>
      </w:pPr>
      <w:r w:rsidRPr="003807F7">
        <w:rPr>
          <w:rFonts w:ascii="Times New Roman" w:hAnsi="Times New Roman" w:cs="Times New Roman"/>
        </w:rPr>
        <w:t>18.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7"/>
        <w:gridCol w:w="2016"/>
        <w:gridCol w:w="2016"/>
        <w:gridCol w:w="2016"/>
        <w:gridCol w:w="2017"/>
      </w:tblGrid>
      <w:tr w:rsidR="00B9166C" w:rsidRPr="003807F7" w:rsidTr="003807F7">
        <w:tc>
          <w:tcPr>
            <w:tcW w:w="2061" w:type="dxa"/>
          </w:tcPr>
          <w:p w:rsidR="00B9166C" w:rsidRPr="003807F7" w:rsidRDefault="003807F7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B9166C" w:rsidRPr="003807F7" w:rsidRDefault="003807F7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B9166C" w:rsidRPr="003807F7" w:rsidRDefault="003807F7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B9166C" w:rsidRPr="003807F7" w:rsidRDefault="003807F7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062" w:type="dxa"/>
          </w:tcPr>
          <w:p w:rsidR="00B9166C" w:rsidRPr="003807F7" w:rsidRDefault="003807F7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B9166C" w:rsidRPr="003807F7" w:rsidTr="003807F7">
        <w:tc>
          <w:tcPr>
            <w:tcW w:w="2061" w:type="dxa"/>
          </w:tcPr>
          <w:p w:rsidR="00B9166C" w:rsidRPr="003807F7" w:rsidRDefault="00B9166C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B9166C" w:rsidRPr="003807F7" w:rsidRDefault="00B9166C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B9166C" w:rsidRPr="003807F7" w:rsidRDefault="00B9166C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B9166C" w:rsidRPr="003807F7" w:rsidRDefault="00B9166C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2" w:type="dxa"/>
          </w:tcPr>
          <w:p w:rsidR="00B9166C" w:rsidRPr="003807F7" w:rsidRDefault="00B9166C" w:rsidP="003807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66C" w:rsidRPr="003807F7" w:rsidRDefault="003807F7" w:rsidP="003807F7">
      <w:pPr>
        <w:rPr>
          <w:rFonts w:ascii="Times New Roman" w:eastAsia="Times New Roman" w:hAnsi="Times New Roman" w:cs="Times New Roman"/>
        </w:rPr>
      </w:pPr>
      <w:r w:rsidRPr="003807F7">
        <w:rPr>
          <w:rFonts w:ascii="Times New Roman" w:eastAsia="Times New Roman" w:hAnsi="Times New Roman" w:cs="Times New Roman"/>
        </w:rPr>
        <w:t>19.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682"/>
        <w:gridCol w:w="1683"/>
        <w:gridCol w:w="1684"/>
        <w:gridCol w:w="1684"/>
        <w:gridCol w:w="1685"/>
        <w:gridCol w:w="1664"/>
      </w:tblGrid>
      <w:tr w:rsidR="00A42052" w:rsidRPr="003807F7" w:rsidTr="00A42052">
        <w:trPr>
          <w:jc w:val="center"/>
        </w:trPr>
        <w:tc>
          <w:tcPr>
            <w:tcW w:w="1720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2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72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72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722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A42052" w:rsidRPr="003807F7" w:rsidTr="00A42052">
        <w:trPr>
          <w:jc w:val="center"/>
        </w:trPr>
        <w:tc>
          <w:tcPr>
            <w:tcW w:w="1720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2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66C" w:rsidRPr="003807F7" w:rsidRDefault="003807F7" w:rsidP="003807F7">
      <w:pPr>
        <w:rPr>
          <w:rFonts w:ascii="Times New Roman" w:eastAsia="Times New Roman" w:hAnsi="Times New Roman" w:cs="Times New Roman"/>
        </w:rPr>
      </w:pPr>
      <w:r w:rsidRPr="003807F7">
        <w:rPr>
          <w:rFonts w:ascii="Times New Roman" w:eastAsia="Times New Roman" w:hAnsi="Times New Roman" w:cs="Times New Roman"/>
        </w:rPr>
        <w:t>20.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61"/>
        <w:gridCol w:w="2061"/>
        <w:gridCol w:w="2061"/>
        <w:gridCol w:w="2061"/>
      </w:tblGrid>
      <w:tr w:rsidR="00A42052" w:rsidRPr="003807F7" w:rsidTr="003807F7">
        <w:trPr>
          <w:jc w:val="center"/>
        </w:trPr>
        <w:tc>
          <w:tcPr>
            <w:tcW w:w="206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06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6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061" w:type="dxa"/>
          </w:tcPr>
          <w:p w:rsidR="00A42052" w:rsidRPr="003807F7" w:rsidRDefault="00A42052" w:rsidP="003807F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807F7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A42052" w:rsidRPr="003807F7" w:rsidTr="003807F7">
        <w:trPr>
          <w:jc w:val="center"/>
        </w:trPr>
        <w:tc>
          <w:tcPr>
            <w:tcW w:w="206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61" w:type="dxa"/>
          </w:tcPr>
          <w:p w:rsidR="00A42052" w:rsidRPr="003807F7" w:rsidRDefault="00A42052" w:rsidP="003807F7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9166C" w:rsidRPr="00B9166C" w:rsidRDefault="00B9166C" w:rsidP="00C0000B">
      <w:pPr>
        <w:rPr>
          <w:rFonts w:ascii="Times New Roman" w:eastAsia="Times New Roman" w:hAnsi="Times New Roman" w:cs="Times New Roman"/>
          <w:b/>
        </w:rPr>
      </w:pPr>
    </w:p>
    <w:sectPr w:rsidR="00B9166C" w:rsidRPr="00B9166C" w:rsidSect="00C0000B">
      <w:pgSz w:w="11906" w:h="16838" w:code="9"/>
      <w:pgMar w:top="680" w:right="680" w:bottom="567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04"/>
    <w:rsid w:val="003807F7"/>
    <w:rsid w:val="005714A0"/>
    <w:rsid w:val="0059633D"/>
    <w:rsid w:val="006746B4"/>
    <w:rsid w:val="00993A74"/>
    <w:rsid w:val="00A42052"/>
    <w:rsid w:val="00B9166C"/>
    <w:rsid w:val="00C0000B"/>
    <w:rsid w:val="00F2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D558"/>
  <w15:docId w15:val="{CCD36C5F-E9FD-4715-B7A0-2BEADEE22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3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5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2530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25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53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46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3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5955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Учитель</cp:lastModifiedBy>
  <cp:revision>3</cp:revision>
  <cp:lastPrinted>2019-10-14T08:33:00Z</cp:lastPrinted>
  <dcterms:created xsi:type="dcterms:W3CDTF">2019-10-07T05:28:00Z</dcterms:created>
  <dcterms:modified xsi:type="dcterms:W3CDTF">2019-10-14T11:28:00Z</dcterms:modified>
</cp:coreProperties>
</file>