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904" w:rsidRPr="003C3904" w:rsidRDefault="003C3904" w:rsidP="003C3904">
      <w:pPr>
        <w:jc w:val="center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Задания теоретического тура</w:t>
      </w:r>
    </w:p>
    <w:p w:rsidR="003C3904" w:rsidRPr="003C3904" w:rsidRDefault="003C3904" w:rsidP="003C3904">
      <w:pPr>
        <w:jc w:val="center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Школьного этапа олимпиады школьников по Технологии</w:t>
      </w:r>
    </w:p>
    <w:p w:rsidR="003C3904" w:rsidRPr="003C3904" w:rsidRDefault="003C3904" w:rsidP="00F727BF">
      <w:pPr>
        <w:jc w:val="center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Номинация «Те</w:t>
      </w:r>
      <w:r w:rsidR="00F727BF">
        <w:rPr>
          <w:rFonts w:ascii="Times New Roman" w:hAnsi="Times New Roman" w:cs="Times New Roman"/>
          <w:sz w:val="28"/>
          <w:szCs w:val="28"/>
        </w:rPr>
        <w:t xml:space="preserve">хника и техническое творчество»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C3904">
        <w:rPr>
          <w:rFonts w:ascii="Times New Roman" w:hAnsi="Times New Roman" w:cs="Times New Roman"/>
          <w:sz w:val="28"/>
          <w:szCs w:val="28"/>
        </w:rPr>
        <w:t xml:space="preserve"> класс 2019-2020 уч. год</w:t>
      </w:r>
    </w:p>
    <w:p w:rsidR="000C6F15" w:rsidRDefault="003C3904" w:rsidP="003C3904">
      <w:pPr>
        <w:jc w:val="center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Время выполнения заданий 40 мин.</w:t>
      </w:r>
      <w:r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 2</w:t>
      </w:r>
      <w:r w:rsidRPr="003C3904">
        <w:rPr>
          <w:rFonts w:ascii="Times New Roman" w:hAnsi="Times New Roman" w:cs="Times New Roman"/>
          <w:sz w:val="28"/>
          <w:szCs w:val="28"/>
        </w:rPr>
        <w:t>0.</w:t>
      </w:r>
    </w:p>
    <w:p w:rsidR="003C3904" w:rsidRDefault="003C3904" w:rsidP="003C3904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Назовите три транспортных средства, в которых в настоящий момент применяется электродвигатель.</w:t>
      </w:r>
    </w:p>
    <w:p w:rsidR="003C3904" w:rsidRDefault="003C3904" w:rsidP="003C3904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3C3904" w:rsidRPr="003C3904" w:rsidRDefault="003C3904" w:rsidP="003C390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Выберите инструмент, применяемый для разметки изделий.</w:t>
      </w:r>
    </w:p>
    <w:p w:rsidR="003C3904" w:rsidRPr="00540041" w:rsidRDefault="003C3904" w:rsidP="005400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а) рейсмус</w:t>
      </w:r>
      <w:r w:rsidR="00540041">
        <w:rPr>
          <w:rFonts w:ascii="Times New Roman" w:hAnsi="Times New Roman" w:cs="Times New Roman"/>
          <w:sz w:val="28"/>
          <w:szCs w:val="28"/>
        </w:rPr>
        <w:t xml:space="preserve">; </w:t>
      </w:r>
      <w:r w:rsidRPr="00540041">
        <w:rPr>
          <w:rFonts w:ascii="Times New Roman" w:hAnsi="Times New Roman" w:cs="Times New Roman"/>
          <w:sz w:val="28"/>
          <w:szCs w:val="28"/>
        </w:rPr>
        <w:t>б) рашпиль</w:t>
      </w:r>
      <w:r w:rsidR="00540041">
        <w:rPr>
          <w:rFonts w:ascii="Times New Roman" w:hAnsi="Times New Roman" w:cs="Times New Roman"/>
          <w:sz w:val="28"/>
          <w:szCs w:val="28"/>
        </w:rPr>
        <w:t xml:space="preserve">; </w:t>
      </w:r>
      <w:r w:rsidRPr="00540041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540041">
        <w:rPr>
          <w:rFonts w:ascii="Times New Roman" w:hAnsi="Times New Roman" w:cs="Times New Roman"/>
          <w:sz w:val="28"/>
          <w:szCs w:val="28"/>
        </w:rPr>
        <w:t>майзель</w:t>
      </w:r>
      <w:proofErr w:type="spellEnd"/>
      <w:r w:rsidRPr="00540041">
        <w:rPr>
          <w:rFonts w:ascii="Times New Roman" w:hAnsi="Times New Roman" w:cs="Times New Roman"/>
          <w:sz w:val="28"/>
          <w:szCs w:val="28"/>
        </w:rPr>
        <w:t>.</w:t>
      </w:r>
    </w:p>
    <w:p w:rsidR="003C3904" w:rsidRDefault="003C3904" w:rsidP="003C390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07D90" wp14:editId="675DB522">
                <wp:simplePos x="0" y="0"/>
                <wp:positionH relativeFrom="column">
                  <wp:posOffset>1120140</wp:posOffset>
                </wp:positionH>
                <wp:positionV relativeFrom="paragraph">
                  <wp:posOffset>853441</wp:posOffset>
                </wp:positionV>
                <wp:extent cx="3800475" cy="10096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3904" w:rsidRDefault="003C3904" w:rsidP="003C3904">
                            <w:pPr>
                              <w:jc w:val="center"/>
                            </w:pPr>
                          </w:p>
                          <w:p w:rsidR="003C3904" w:rsidRDefault="003C3904" w:rsidP="003C3904">
                            <w:pPr>
                              <w:jc w:val="center"/>
                            </w:pPr>
                          </w:p>
                          <w:p w:rsidR="003C3904" w:rsidRDefault="003C3904" w:rsidP="003C3904">
                            <w:pPr>
                              <w:jc w:val="center"/>
                            </w:pPr>
                          </w:p>
                          <w:p w:rsidR="003C3904" w:rsidRDefault="003C3904" w:rsidP="003C3904">
                            <w:pPr>
                              <w:jc w:val="center"/>
                            </w:pPr>
                          </w:p>
                          <w:p w:rsidR="003C3904" w:rsidRDefault="003C3904" w:rsidP="003C3904">
                            <w:pPr>
                              <w:jc w:val="center"/>
                            </w:pPr>
                          </w:p>
                          <w:p w:rsidR="003C3904" w:rsidRDefault="003C3904" w:rsidP="003C3904">
                            <w:pPr>
                              <w:jc w:val="center"/>
                            </w:pPr>
                          </w:p>
                          <w:p w:rsidR="003C3904" w:rsidRDefault="003C3904" w:rsidP="003C3904">
                            <w:pPr>
                              <w:jc w:val="center"/>
                            </w:pPr>
                          </w:p>
                          <w:p w:rsidR="003C3904" w:rsidRDefault="003C3904" w:rsidP="003C3904">
                            <w:pPr>
                              <w:jc w:val="center"/>
                            </w:pPr>
                          </w:p>
                          <w:p w:rsidR="003C3904" w:rsidRDefault="003C3904" w:rsidP="003C39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07D90" id="Прямоугольник 1" o:spid="_x0000_s1026" style="position:absolute;left:0;text-align:left;margin-left:88.2pt;margin-top:67.2pt;width:299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egkgIAAC8FAAAOAAAAZHJzL2Uyb0RvYy54bWysVM1u1DAQviPxDpbvNNll+7dqtlq1KkKq&#10;SkWLevY6djfC8Rjbu8lyQuKKxCPwEFwQP32G7BsxdrJpKXtCXBxPZr75/cZHx3WpyFJYV4DO6GAn&#10;pURoDnmhbzP65vrs2QElzjOdMwVaZHQlHD2ePH1yVJmxGMIcVC4sQSfajSuT0bn3Zpwkjs9FydwO&#10;GKFRKcGWzKNob5Pcsgq9lyoZpuleUoHNjQUunMO/p62STqJ/KQX3r6R0whOVUczNx9PGcxbOZHLE&#10;xreWmXnBuzTYP2RRskJj0N7VKfOMLGzxl6uy4BYcSL/DoUxAyoKLWANWM0gfVXM1Z0bEWrA5zvRt&#10;cv/PLb9YXlpS5Dg7SjQrcUTNl/WH9efmZ3O3/th8be6aH+tPza/mW/OdDEK/KuPGCLsyl7aTHF5D&#10;8bW0ZfhiWaSOPV71PRa1Jxx/Pj9I09H+LiUcdYM0PdzbjVNI7uHGOv9CQEnCJaMWhxh7y5bnzmNI&#10;NN2YoBDSaROIN79SIuSg9GshsTAMOYzoSClxoixZMiQD41xovxcKQn/ROsBkoVQPHGwDKh+7gKDO&#10;NsBEpFoPTLcB/4zYI2JU0L4Hl4UGu81B/raP3Npvqm9rDuX7elZ3Q5lBvsLRWmg57ww/K7Cf58z5&#10;S2aR5LgOuLj+FR5SQZVR6G6UzMG+3/Y/2CP3UEtJhUuTUfduwaygRL3UyMrDwWgUtiwKo939IQr2&#10;oWb2UKMX5QngKJB5mF28BnuvNldpobzB/Z6GqKhimmPsjHJvN8KJb5cZXwguptNohptlmD/XV4YH&#10;56HBgS/X9Q2zpiOVRz5ewGbB2PgRt1rbgNQwXXiQRSReaHHb1671uJWRP90LEtb+oRyt7t+5yW8A&#10;AAD//wMAUEsDBBQABgAIAAAAIQDh2SkZ3wAAAAsBAAAPAAAAZHJzL2Rvd25yZXYueG1sTI/NTsMw&#10;EITvSLyDtUjcqNMmakgapyqgwhXKT69uvCQR8TqKnTa8fbcnuM1oP83OFOvJduKIg28dKZjPIhBI&#10;lTMt1Qo+3rd39yB80GR05wgV/KKHdXl9VejcuBO94XEXasEh5HOtoAmhz6X0VYNW+5nrkfj27Qar&#10;A9uhlmbQJw63nVxE0VJa3RJ/aHSPjw1WP7vRKhir54d93W9en7YxvUg3z+znl1Hq9mbarEAEnMIf&#10;DJf6XB1K7nRwIxkvOvbpMmGURZywYCJNkwzEQcEiixOQZSH/byjPAAAA//8DAFBLAQItABQABgAI&#10;AAAAIQC2gziS/gAAAOEBAAATAAAAAAAAAAAAAAAAAAAAAABbQ29udGVudF9UeXBlc10ueG1sUEsB&#10;Ai0AFAAGAAgAAAAhADj9If/WAAAAlAEAAAsAAAAAAAAAAAAAAAAALwEAAF9yZWxzLy5yZWxzUEsB&#10;Ai0AFAAGAAgAAAAhAPdO56CSAgAALwUAAA4AAAAAAAAAAAAAAAAALgIAAGRycy9lMm9Eb2MueG1s&#10;UEsBAi0AFAAGAAgAAAAhAOHZKRnfAAAACwEAAA8AAAAAAAAAAAAAAAAA7AQAAGRycy9kb3ducmV2&#10;LnhtbFBLBQYAAAAABAAEAPMAAAD4BQAAAAA=&#10;" fillcolor="white [3201]" strokecolor="#70ad47 [3209]" strokeweight="1pt">
                <v:textbox>
                  <w:txbxContent>
                    <w:p w:rsidR="003C3904" w:rsidRDefault="003C3904" w:rsidP="003C3904">
                      <w:pPr>
                        <w:jc w:val="center"/>
                      </w:pPr>
                    </w:p>
                    <w:p w:rsidR="003C3904" w:rsidRDefault="003C3904" w:rsidP="003C3904">
                      <w:pPr>
                        <w:jc w:val="center"/>
                      </w:pPr>
                    </w:p>
                    <w:p w:rsidR="003C3904" w:rsidRDefault="003C3904" w:rsidP="003C3904">
                      <w:pPr>
                        <w:jc w:val="center"/>
                      </w:pPr>
                    </w:p>
                    <w:p w:rsidR="003C3904" w:rsidRDefault="003C3904" w:rsidP="003C3904">
                      <w:pPr>
                        <w:jc w:val="center"/>
                      </w:pPr>
                    </w:p>
                    <w:p w:rsidR="003C3904" w:rsidRDefault="003C3904" w:rsidP="003C3904">
                      <w:pPr>
                        <w:jc w:val="center"/>
                      </w:pPr>
                    </w:p>
                    <w:p w:rsidR="003C3904" w:rsidRDefault="003C3904" w:rsidP="003C3904">
                      <w:pPr>
                        <w:jc w:val="center"/>
                      </w:pPr>
                    </w:p>
                    <w:p w:rsidR="003C3904" w:rsidRDefault="003C3904" w:rsidP="003C3904">
                      <w:pPr>
                        <w:jc w:val="center"/>
                      </w:pPr>
                    </w:p>
                    <w:p w:rsidR="003C3904" w:rsidRDefault="003C3904" w:rsidP="003C3904">
                      <w:pPr>
                        <w:jc w:val="center"/>
                      </w:pPr>
                    </w:p>
                    <w:p w:rsidR="003C3904" w:rsidRDefault="003C3904" w:rsidP="003C39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C3904">
        <w:rPr>
          <w:rFonts w:ascii="Times New Roman" w:hAnsi="Times New Roman" w:cs="Times New Roman"/>
          <w:sz w:val="28"/>
          <w:szCs w:val="28"/>
        </w:rPr>
        <w:t xml:space="preserve">Выполните эскиз детали по её описанию, нанесите размеры: </w:t>
      </w:r>
      <w:r>
        <w:rPr>
          <w:rFonts w:ascii="Times New Roman" w:hAnsi="Times New Roman" w:cs="Times New Roman"/>
          <w:sz w:val="28"/>
          <w:szCs w:val="28"/>
        </w:rPr>
        <w:t xml:space="preserve">стальной </w:t>
      </w:r>
      <w:r w:rsidRPr="003C3904">
        <w:rPr>
          <w:rFonts w:ascii="Times New Roman" w:hAnsi="Times New Roman" w:cs="Times New Roman"/>
          <w:sz w:val="28"/>
          <w:szCs w:val="28"/>
        </w:rPr>
        <w:t>пруток с внешним диаметром 13 мм, длиной 103 мм, по центру правого торца которого выполнено осевое глухое отверстие диаметром 3 мм и глубиной 10 мм.</w:t>
      </w:r>
    </w:p>
    <w:p w:rsidR="003C3904" w:rsidRDefault="003C3904" w:rsidP="003C390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C3904" w:rsidRDefault="003C3904" w:rsidP="003C390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C3904" w:rsidRDefault="003C3904" w:rsidP="00F72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904" w:rsidRDefault="003C3904" w:rsidP="003C3904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Назовите два известных Вам инструмента, позволяющие осуществить процесс долбления древесины.</w:t>
      </w:r>
    </w:p>
    <w:p w:rsidR="003C3904" w:rsidRDefault="003C3904" w:rsidP="003C3904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3C3904" w:rsidRPr="003C3904" w:rsidRDefault="003C3904" w:rsidP="003C3904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При обработке алюминиевой заготовки на токарно-винторезном станке с применением фасонного резца можно осуществить следующую технологическую операцию:</w:t>
      </w:r>
    </w:p>
    <w:p w:rsidR="003C3904" w:rsidRPr="00540041" w:rsidRDefault="003C3904" w:rsidP="005400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3904">
        <w:rPr>
          <w:rFonts w:ascii="Times New Roman" w:hAnsi="Times New Roman" w:cs="Times New Roman"/>
          <w:sz w:val="28"/>
          <w:szCs w:val="28"/>
        </w:rPr>
        <w:t>а) сверление</w:t>
      </w:r>
      <w:r w:rsidR="00540041">
        <w:rPr>
          <w:rFonts w:ascii="Times New Roman" w:hAnsi="Times New Roman" w:cs="Times New Roman"/>
          <w:sz w:val="28"/>
          <w:szCs w:val="28"/>
        </w:rPr>
        <w:t xml:space="preserve">; </w:t>
      </w:r>
      <w:r w:rsidRPr="00540041">
        <w:rPr>
          <w:rFonts w:ascii="Times New Roman" w:hAnsi="Times New Roman" w:cs="Times New Roman"/>
          <w:sz w:val="28"/>
          <w:szCs w:val="28"/>
        </w:rPr>
        <w:t>б) точение</w:t>
      </w:r>
      <w:r w:rsidR="00540041">
        <w:rPr>
          <w:rFonts w:ascii="Times New Roman" w:hAnsi="Times New Roman" w:cs="Times New Roman"/>
          <w:sz w:val="28"/>
          <w:szCs w:val="28"/>
        </w:rPr>
        <w:t xml:space="preserve">; </w:t>
      </w:r>
      <w:r w:rsidRPr="00540041">
        <w:rPr>
          <w:rFonts w:ascii="Times New Roman" w:hAnsi="Times New Roman" w:cs="Times New Roman"/>
          <w:sz w:val="28"/>
          <w:szCs w:val="28"/>
        </w:rPr>
        <w:t>в) фрезерование</w:t>
      </w:r>
    </w:p>
    <w:p w:rsidR="003C3904" w:rsidRDefault="003C3904" w:rsidP="003C3904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C3904">
        <w:rPr>
          <w:rFonts w:ascii="Times New Roman" w:hAnsi="Times New Roman" w:cs="Times New Roman"/>
          <w:sz w:val="28"/>
          <w:szCs w:val="28"/>
        </w:rPr>
        <w:t>Приведите пример передаточного механизма, применение которого возможно в сверлильном станке для изменения скорости вращения сверла.</w:t>
      </w:r>
    </w:p>
    <w:p w:rsidR="003C3904" w:rsidRDefault="003C3904" w:rsidP="003C3904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F727BF" w:rsidRPr="00F727BF" w:rsidRDefault="00F727BF" w:rsidP="00F727BF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727BF">
        <w:rPr>
          <w:rFonts w:ascii="Times New Roman" w:hAnsi="Times New Roman" w:cs="Times New Roman"/>
          <w:sz w:val="28"/>
          <w:szCs w:val="28"/>
        </w:rPr>
        <w:t>Червячный зубчатый передаточный механизм состоит из следующих основных деталей:</w:t>
      </w:r>
    </w:p>
    <w:p w:rsidR="00F727BF" w:rsidRPr="00F727BF" w:rsidRDefault="00F727BF" w:rsidP="00F727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27BF">
        <w:rPr>
          <w:rFonts w:ascii="Times New Roman" w:hAnsi="Times New Roman" w:cs="Times New Roman"/>
          <w:sz w:val="28"/>
          <w:szCs w:val="28"/>
        </w:rPr>
        <w:t>а) зубчатое колесо и зубчатый ремень</w:t>
      </w:r>
    </w:p>
    <w:p w:rsidR="00F727BF" w:rsidRPr="00F727BF" w:rsidRDefault="00F727BF" w:rsidP="00F727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27BF">
        <w:rPr>
          <w:rFonts w:ascii="Times New Roman" w:hAnsi="Times New Roman" w:cs="Times New Roman"/>
          <w:sz w:val="28"/>
          <w:szCs w:val="28"/>
        </w:rPr>
        <w:t>б) червяк и червячное колесо</w:t>
      </w:r>
    </w:p>
    <w:p w:rsidR="003C3904" w:rsidRDefault="00F727BF" w:rsidP="00F727B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27BF">
        <w:rPr>
          <w:rFonts w:ascii="Times New Roman" w:hAnsi="Times New Roman" w:cs="Times New Roman"/>
          <w:sz w:val="28"/>
          <w:szCs w:val="28"/>
        </w:rPr>
        <w:t>в) коническое зубчатое колесо и цилиндрическое зубчатое колесо</w:t>
      </w:r>
    </w:p>
    <w:p w:rsidR="00F727BF" w:rsidRPr="00F727BF" w:rsidRDefault="00F727BF" w:rsidP="00F727BF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727BF">
        <w:rPr>
          <w:rFonts w:ascii="Times New Roman" w:hAnsi="Times New Roman" w:cs="Times New Roman"/>
          <w:sz w:val="28"/>
          <w:szCs w:val="28"/>
        </w:rPr>
        <w:t xml:space="preserve">Как необходимо подключить три гальванических элемента питания с выходным напряжением 1,5 </w:t>
      </w:r>
      <w:proofErr w:type="gramStart"/>
      <w:r w:rsidRPr="00F727B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727BF">
        <w:rPr>
          <w:rFonts w:ascii="Times New Roman" w:hAnsi="Times New Roman" w:cs="Times New Roman"/>
          <w:sz w:val="28"/>
          <w:szCs w:val="28"/>
        </w:rPr>
        <w:t xml:space="preserve"> каждый, чтобы получить напряжение 4,5 В?</w:t>
      </w:r>
    </w:p>
    <w:p w:rsidR="00F727BF" w:rsidRPr="00F727BF" w:rsidRDefault="00F727BF" w:rsidP="00F727BF">
      <w:pPr>
        <w:jc w:val="both"/>
        <w:rPr>
          <w:rFonts w:ascii="Times New Roman" w:hAnsi="Times New Roman" w:cs="Times New Roman"/>
          <w:sz w:val="28"/>
          <w:szCs w:val="28"/>
        </w:rPr>
      </w:pPr>
      <w:r w:rsidRPr="00F727BF">
        <w:rPr>
          <w:rFonts w:ascii="Times New Roman" w:hAnsi="Times New Roman" w:cs="Times New Roman"/>
          <w:sz w:val="28"/>
          <w:szCs w:val="28"/>
        </w:rPr>
        <w:t>а) параллельно, подключая плюсовую клемму одного элемента к плюсовой клемме второго и третьего</w:t>
      </w:r>
    </w:p>
    <w:p w:rsidR="00F727BF" w:rsidRPr="00F727BF" w:rsidRDefault="00F727BF" w:rsidP="00F727BF">
      <w:pPr>
        <w:jc w:val="both"/>
        <w:rPr>
          <w:rFonts w:ascii="Times New Roman" w:hAnsi="Times New Roman" w:cs="Times New Roman"/>
          <w:sz w:val="28"/>
          <w:szCs w:val="28"/>
        </w:rPr>
      </w:pPr>
      <w:r w:rsidRPr="00F727BF">
        <w:rPr>
          <w:rFonts w:ascii="Times New Roman" w:hAnsi="Times New Roman" w:cs="Times New Roman"/>
          <w:sz w:val="28"/>
          <w:szCs w:val="28"/>
        </w:rPr>
        <w:lastRenderedPageBreak/>
        <w:t>б) последовательно, подключая плюсовую клемму одного элемента к минусовой второго, а плюсовую клемму второго элемента к минусовой третьего</w:t>
      </w:r>
    </w:p>
    <w:p w:rsidR="00F727BF" w:rsidRDefault="00F727BF" w:rsidP="00F727BF">
      <w:pPr>
        <w:jc w:val="both"/>
        <w:rPr>
          <w:rFonts w:ascii="Times New Roman" w:hAnsi="Times New Roman" w:cs="Times New Roman"/>
          <w:sz w:val="28"/>
          <w:szCs w:val="28"/>
        </w:rPr>
      </w:pPr>
      <w:r w:rsidRPr="00F727BF">
        <w:rPr>
          <w:rFonts w:ascii="Times New Roman" w:hAnsi="Times New Roman" w:cs="Times New Roman"/>
          <w:sz w:val="28"/>
          <w:szCs w:val="28"/>
        </w:rPr>
        <w:t>в) любым из вышеперечисленных способов</w:t>
      </w:r>
    </w:p>
    <w:p w:rsidR="00F727BF" w:rsidRPr="00F727BF" w:rsidRDefault="00F727BF" w:rsidP="00F727B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F727BF">
        <w:rPr>
          <w:rFonts w:ascii="Times New Roman" w:hAnsi="Times New Roman" w:cs="Times New Roman"/>
          <w:sz w:val="28"/>
          <w:szCs w:val="28"/>
        </w:rPr>
        <w:t>Выберите верные утверждения. Применение 3D-принтеров для строительства зданий и сооружений позволяет применить в качестве строительного материала, загружаемого в такой тип принтера,</w:t>
      </w:r>
    </w:p>
    <w:p w:rsidR="00F727BF" w:rsidRDefault="00F727BF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27BF">
        <w:rPr>
          <w:rFonts w:ascii="Times New Roman" w:hAnsi="Times New Roman" w:cs="Times New Roman"/>
          <w:sz w:val="28"/>
          <w:szCs w:val="28"/>
        </w:rPr>
        <w:t xml:space="preserve">а) </w:t>
      </w:r>
      <w:r w:rsidR="00540041">
        <w:rPr>
          <w:rFonts w:ascii="Times New Roman" w:hAnsi="Times New Roman" w:cs="Times New Roman"/>
          <w:sz w:val="28"/>
          <w:szCs w:val="28"/>
        </w:rPr>
        <w:t xml:space="preserve">легированные стали; </w:t>
      </w:r>
      <w:r w:rsidRPr="00F727BF">
        <w:rPr>
          <w:rFonts w:ascii="Times New Roman" w:hAnsi="Times New Roman" w:cs="Times New Roman"/>
          <w:sz w:val="28"/>
          <w:szCs w:val="28"/>
        </w:rPr>
        <w:t xml:space="preserve">б) </w:t>
      </w:r>
      <w:r w:rsidR="00540041">
        <w:rPr>
          <w:rFonts w:ascii="Times New Roman" w:hAnsi="Times New Roman" w:cs="Times New Roman"/>
          <w:sz w:val="28"/>
          <w:szCs w:val="28"/>
        </w:rPr>
        <w:t xml:space="preserve">мелкозернистый бетон; </w:t>
      </w:r>
      <w:r w:rsidRPr="00F727BF">
        <w:rPr>
          <w:rFonts w:ascii="Times New Roman" w:hAnsi="Times New Roman" w:cs="Times New Roman"/>
          <w:sz w:val="28"/>
          <w:szCs w:val="28"/>
        </w:rPr>
        <w:t>в) шпаклёвочные смеси</w:t>
      </w:r>
    </w:p>
    <w:p w:rsidR="00A12BFC" w:rsidRPr="00A12BFC" w:rsidRDefault="00F727BF" w:rsidP="00A12BF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12BFC" w:rsidRPr="00A12BFC">
        <w:rPr>
          <w:rFonts w:ascii="Times New Roman" w:hAnsi="Times New Roman" w:cs="Times New Roman"/>
          <w:sz w:val="28"/>
          <w:szCs w:val="28"/>
        </w:rPr>
        <w:t>Назовите основные части ствола дерева в поперечном разрезе.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5608"/>
        <w:gridCol w:w="674"/>
        <w:gridCol w:w="3063"/>
      </w:tblGrid>
      <w:tr w:rsidR="00A12BFC" w:rsidRPr="00A12BFC" w:rsidTr="00430D20">
        <w:tc>
          <w:tcPr>
            <w:tcW w:w="6228" w:type="dxa"/>
            <w:vMerge w:val="restart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B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54ED73D" wp14:editId="6CA4431B">
                  <wp:extent cx="2121535" cy="12801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3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Заболонь</w:t>
            </w:r>
          </w:p>
        </w:tc>
      </w:tr>
      <w:tr w:rsidR="00A12BFC" w:rsidRPr="00A12BFC" w:rsidTr="00430D20">
        <w:tc>
          <w:tcPr>
            <w:tcW w:w="6228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43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Годичные кольца</w:t>
            </w:r>
          </w:p>
        </w:tc>
      </w:tr>
      <w:tr w:rsidR="00A12BFC" w:rsidRPr="00A12BFC" w:rsidTr="00430D20">
        <w:tc>
          <w:tcPr>
            <w:tcW w:w="6228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43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Лубяной слой</w:t>
            </w:r>
          </w:p>
        </w:tc>
      </w:tr>
      <w:tr w:rsidR="00A12BFC" w:rsidRPr="00A12BFC" w:rsidTr="00430D20">
        <w:tc>
          <w:tcPr>
            <w:tcW w:w="6228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43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Камбий</w:t>
            </w:r>
          </w:p>
        </w:tc>
      </w:tr>
      <w:tr w:rsidR="00A12BFC" w:rsidRPr="00A12BFC" w:rsidTr="00430D20">
        <w:tc>
          <w:tcPr>
            <w:tcW w:w="6228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43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</w:tc>
      </w:tr>
      <w:tr w:rsidR="00A12BFC" w:rsidRPr="00A12BFC" w:rsidTr="00430D20">
        <w:tc>
          <w:tcPr>
            <w:tcW w:w="6228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3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Сердцевина</w:t>
            </w:r>
          </w:p>
        </w:tc>
      </w:tr>
      <w:tr w:rsidR="00A12BFC" w:rsidRPr="00A12BFC" w:rsidTr="00430D20">
        <w:tc>
          <w:tcPr>
            <w:tcW w:w="6228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43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Сердцевинные лучи</w:t>
            </w:r>
          </w:p>
        </w:tc>
      </w:tr>
      <w:tr w:rsidR="00A12BFC" w:rsidRPr="00A12BFC" w:rsidTr="00430D20">
        <w:tc>
          <w:tcPr>
            <w:tcW w:w="6228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43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Пробковый слой</w:t>
            </w:r>
          </w:p>
        </w:tc>
      </w:tr>
    </w:tbl>
    <w:p w:rsidR="00A12BFC" w:rsidRPr="00540041" w:rsidRDefault="00A12BFC" w:rsidP="00A12BF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0041">
        <w:rPr>
          <w:rFonts w:ascii="Times New Roman" w:hAnsi="Times New Roman" w:cs="Times New Roman"/>
          <w:sz w:val="24"/>
          <w:szCs w:val="24"/>
        </w:rPr>
        <w:t xml:space="preserve">1.-__, </w:t>
      </w:r>
      <w:proofErr w:type="gramStart"/>
      <w:r w:rsidRPr="00540041">
        <w:rPr>
          <w:rFonts w:ascii="Times New Roman" w:hAnsi="Times New Roman" w:cs="Times New Roman"/>
          <w:sz w:val="24"/>
          <w:szCs w:val="24"/>
        </w:rPr>
        <w:t>2.-</w:t>
      </w:r>
      <w:proofErr w:type="gramEnd"/>
      <w:r w:rsidRPr="00540041">
        <w:rPr>
          <w:rFonts w:ascii="Times New Roman" w:hAnsi="Times New Roman" w:cs="Times New Roman"/>
          <w:sz w:val="24"/>
          <w:szCs w:val="24"/>
        </w:rPr>
        <w:t>__, 3.-__, 4.-__,5.-__, 6.-__, 7.-__, 8.-__.</w:t>
      </w:r>
    </w:p>
    <w:p w:rsidR="00A12BFC" w:rsidRPr="00A12BFC" w:rsidRDefault="00A12BFC" w:rsidP="00A12BF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A12BFC">
        <w:rPr>
          <w:rFonts w:ascii="Times New Roman" w:hAnsi="Times New Roman" w:cs="Times New Roman"/>
          <w:sz w:val="28"/>
          <w:szCs w:val="28"/>
        </w:rPr>
        <w:t>Назовите основные части токарного станка по дереву марки СТД-120.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5282"/>
        <w:gridCol w:w="774"/>
        <w:gridCol w:w="3289"/>
      </w:tblGrid>
      <w:tr w:rsidR="00A12BFC" w:rsidRPr="00A12BFC" w:rsidTr="00A12BFC">
        <w:tc>
          <w:tcPr>
            <w:tcW w:w="5282" w:type="dxa"/>
            <w:vMerge w:val="restart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2B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38362F2" wp14:editId="32778DDF">
                  <wp:extent cx="2920760" cy="1828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856" cy="183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Защитный экран</w:t>
            </w:r>
          </w:p>
        </w:tc>
      </w:tr>
      <w:tr w:rsidR="00A12BFC" w:rsidRPr="00A12BFC" w:rsidTr="00A12BFC">
        <w:tc>
          <w:tcPr>
            <w:tcW w:w="5282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Подручник</w:t>
            </w:r>
          </w:p>
        </w:tc>
      </w:tr>
      <w:tr w:rsidR="00A12BFC" w:rsidRPr="00A12BFC" w:rsidTr="00A12BFC">
        <w:tc>
          <w:tcPr>
            <w:tcW w:w="5282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Электродвигатель</w:t>
            </w:r>
          </w:p>
        </w:tc>
      </w:tr>
      <w:tr w:rsidR="00A12BFC" w:rsidRPr="00A12BFC" w:rsidTr="00A12BFC">
        <w:tc>
          <w:tcPr>
            <w:tcW w:w="5282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Задняя бабка</w:t>
            </w:r>
          </w:p>
        </w:tc>
      </w:tr>
      <w:tr w:rsidR="00A12BFC" w:rsidRPr="00A12BFC" w:rsidTr="00A12BFC">
        <w:tc>
          <w:tcPr>
            <w:tcW w:w="5282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</w:tr>
      <w:tr w:rsidR="00A12BFC" w:rsidRPr="00A12BFC" w:rsidTr="00A12BFC">
        <w:tc>
          <w:tcPr>
            <w:tcW w:w="5282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Станина</w:t>
            </w:r>
          </w:p>
        </w:tc>
      </w:tr>
      <w:tr w:rsidR="00A12BFC" w:rsidRPr="00A12BFC" w:rsidTr="00A12BFC">
        <w:tc>
          <w:tcPr>
            <w:tcW w:w="5282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Защита ременной передачи</w:t>
            </w:r>
          </w:p>
        </w:tc>
      </w:tr>
      <w:tr w:rsidR="00A12BFC" w:rsidRPr="00A12BFC" w:rsidTr="00A12BFC">
        <w:tc>
          <w:tcPr>
            <w:tcW w:w="5282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Пускатель</w:t>
            </w:r>
          </w:p>
        </w:tc>
      </w:tr>
      <w:tr w:rsidR="00A12BFC" w:rsidRPr="00A12BFC" w:rsidTr="00A12BFC">
        <w:tc>
          <w:tcPr>
            <w:tcW w:w="5282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Светильник</w:t>
            </w:r>
          </w:p>
        </w:tc>
      </w:tr>
      <w:tr w:rsidR="00A12BFC" w:rsidRPr="00A12BFC" w:rsidTr="00A12BFC">
        <w:tc>
          <w:tcPr>
            <w:tcW w:w="5282" w:type="dxa"/>
            <w:vMerge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4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3289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Передняя бабка</w:t>
            </w:r>
          </w:p>
        </w:tc>
      </w:tr>
      <w:tr w:rsidR="00A12BFC" w:rsidRPr="00A12BFC" w:rsidTr="00A12BFC">
        <w:tc>
          <w:tcPr>
            <w:tcW w:w="9345" w:type="dxa"/>
            <w:gridSpan w:val="3"/>
          </w:tcPr>
          <w:p w:rsidR="00A12BFC" w:rsidRPr="00540041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1-__, 2-__,3-__,4-__,5-__,6-__,7-__,8-__,9-__,10-__.</w:t>
            </w:r>
          </w:p>
        </w:tc>
      </w:tr>
    </w:tbl>
    <w:p w:rsidR="00A12BFC" w:rsidRPr="00A12BFC" w:rsidRDefault="00A12BFC" w:rsidP="00A12B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A12BFC">
        <w:rPr>
          <w:rFonts w:ascii="Times New Roman" w:hAnsi="Times New Roman" w:cs="Times New Roman"/>
          <w:sz w:val="28"/>
          <w:szCs w:val="28"/>
        </w:rPr>
        <w:t>. Какое свойство древесины относится к группе физических свойств.</w:t>
      </w:r>
    </w:p>
    <w:p w:rsidR="00A12BFC" w:rsidRDefault="00A12BFC" w:rsidP="00A12BFC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12BFC">
        <w:rPr>
          <w:rFonts w:ascii="Times New Roman" w:hAnsi="Times New Roman" w:cs="Times New Roman"/>
          <w:sz w:val="28"/>
          <w:szCs w:val="28"/>
        </w:rPr>
        <w:t>а. твердость; б. цвет; в. запах.</w:t>
      </w:r>
    </w:p>
    <w:p w:rsidR="00A12BFC" w:rsidRPr="00A12BFC" w:rsidRDefault="00A12BFC" w:rsidP="00A12BF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A12BFC">
        <w:rPr>
          <w:rFonts w:ascii="Times New Roman" w:hAnsi="Times New Roman" w:cs="Times New Roman"/>
          <w:sz w:val="28"/>
          <w:szCs w:val="28"/>
        </w:rPr>
        <w:t>Назовите части слесарных тисков.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5096"/>
        <w:gridCol w:w="1593"/>
        <w:gridCol w:w="2656"/>
      </w:tblGrid>
      <w:tr w:rsidR="00A12BFC" w:rsidRPr="00A12BFC" w:rsidTr="00430D20">
        <w:tc>
          <w:tcPr>
            <w:tcW w:w="5211" w:type="dxa"/>
            <w:vMerge w:val="restart"/>
          </w:tcPr>
          <w:p w:rsidR="00A12BFC" w:rsidRPr="00A12BFC" w:rsidRDefault="00A12BFC" w:rsidP="00A12BFC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BF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75243D6" wp14:editId="4A0124FC">
                  <wp:extent cx="1857375" cy="1423051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706" cy="142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2708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Рукоятка.</w:t>
            </w:r>
          </w:p>
        </w:tc>
      </w:tr>
      <w:tr w:rsidR="00A12BFC" w:rsidRPr="00A12BFC" w:rsidTr="00430D20">
        <w:tc>
          <w:tcPr>
            <w:tcW w:w="5211" w:type="dxa"/>
            <w:vMerge/>
          </w:tcPr>
          <w:p w:rsidR="00A12BFC" w:rsidRPr="00A12BFC" w:rsidRDefault="00A12BFC" w:rsidP="00A12BFC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2708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</w:tr>
      <w:tr w:rsidR="00A12BFC" w:rsidRPr="00A12BFC" w:rsidTr="00430D20">
        <w:tc>
          <w:tcPr>
            <w:tcW w:w="5211" w:type="dxa"/>
            <w:vMerge/>
          </w:tcPr>
          <w:p w:rsidR="00A12BFC" w:rsidRPr="00A12BFC" w:rsidRDefault="00A12BFC" w:rsidP="00A12BFC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2708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</w:tr>
      <w:tr w:rsidR="00A12BFC" w:rsidRPr="00A12BFC" w:rsidTr="00430D20">
        <w:tc>
          <w:tcPr>
            <w:tcW w:w="5211" w:type="dxa"/>
            <w:vMerge/>
          </w:tcPr>
          <w:p w:rsidR="00A12BFC" w:rsidRPr="00A12BFC" w:rsidRDefault="00A12BFC" w:rsidP="00A12BFC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708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Винт</w:t>
            </w:r>
          </w:p>
        </w:tc>
      </w:tr>
      <w:tr w:rsidR="00A12BFC" w:rsidRPr="00A12BFC" w:rsidTr="00430D20">
        <w:tc>
          <w:tcPr>
            <w:tcW w:w="5211" w:type="dxa"/>
            <w:vMerge/>
          </w:tcPr>
          <w:p w:rsidR="00A12BFC" w:rsidRPr="00A12BFC" w:rsidRDefault="00A12BFC" w:rsidP="00A12BFC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2708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Неподвижная губка</w:t>
            </w:r>
          </w:p>
        </w:tc>
      </w:tr>
      <w:tr w:rsidR="00A12BFC" w:rsidRPr="00A12BFC" w:rsidTr="00430D20">
        <w:tc>
          <w:tcPr>
            <w:tcW w:w="5211" w:type="dxa"/>
            <w:vMerge/>
          </w:tcPr>
          <w:p w:rsidR="00A12BFC" w:rsidRPr="00A12BFC" w:rsidRDefault="00A12BFC" w:rsidP="00A12BFC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2708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Сменные пластины</w:t>
            </w:r>
          </w:p>
        </w:tc>
      </w:tr>
      <w:tr w:rsidR="00A12BFC" w:rsidRPr="00A12BFC" w:rsidTr="00430D20">
        <w:tc>
          <w:tcPr>
            <w:tcW w:w="5211" w:type="dxa"/>
            <w:vMerge/>
          </w:tcPr>
          <w:p w:rsidR="00A12BFC" w:rsidRPr="00A12BFC" w:rsidRDefault="00A12BFC" w:rsidP="00A12BFC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2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2708" w:type="dxa"/>
          </w:tcPr>
          <w:p w:rsidR="00A12BFC" w:rsidRPr="00A12BFC" w:rsidRDefault="00A12BFC" w:rsidP="00A12BFC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BFC">
              <w:rPr>
                <w:rFonts w:ascii="Times New Roman" w:hAnsi="Times New Roman" w:cs="Times New Roman"/>
                <w:sz w:val="24"/>
                <w:szCs w:val="24"/>
              </w:rPr>
              <w:t>Подвижная губка</w:t>
            </w:r>
          </w:p>
        </w:tc>
      </w:tr>
    </w:tbl>
    <w:p w:rsidR="00A12BFC" w:rsidRPr="00540041" w:rsidRDefault="00A12BFC" w:rsidP="00A12BFC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40041">
        <w:rPr>
          <w:rFonts w:ascii="Times New Roman" w:hAnsi="Times New Roman" w:cs="Times New Roman"/>
          <w:sz w:val="24"/>
          <w:szCs w:val="24"/>
        </w:rPr>
        <w:lastRenderedPageBreak/>
        <w:t>1-__,2-__,3-__,4-__,5-__,6-__,7-__.</w:t>
      </w:r>
    </w:p>
    <w:p w:rsidR="00A12BFC" w:rsidRPr="00A12BFC" w:rsidRDefault="00A12BFC" w:rsidP="00A12BFC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A12BFC">
        <w:rPr>
          <w:rFonts w:ascii="Times New Roman" w:hAnsi="Times New Roman" w:cs="Times New Roman"/>
          <w:sz w:val="28"/>
          <w:szCs w:val="28"/>
        </w:rPr>
        <w:t>Начертите электрическую схему электрической цепи.</w:t>
      </w:r>
    </w:p>
    <w:p w:rsidR="00A12BFC" w:rsidRDefault="00A12BFC" w:rsidP="00CC74B6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A12BF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236A95" wp14:editId="23BC7EF8">
            <wp:extent cx="1381125" cy="10184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63" cy="10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B6" w:rsidRPr="00CC74B6" w:rsidRDefault="00CC74B6" w:rsidP="00CC74B6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CC74B6">
        <w:rPr>
          <w:rFonts w:ascii="Times New Roman" w:hAnsi="Times New Roman" w:cs="Times New Roman"/>
          <w:sz w:val="28"/>
          <w:szCs w:val="28"/>
        </w:rPr>
        <w:t xml:space="preserve">Наглядное (объемное) </w:t>
      </w:r>
      <w:proofErr w:type="gramStart"/>
      <w:r w:rsidRPr="00CC74B6">
        <w:rPr>
          <w:rFonts w:ascii="Times New Roman" w:hAnsi="Times New Roman" w:cs="Times New Roman"/>
          <w:sz w:val="28"/>
          <w:szCs w:val="28"/>
        </w:rPr>
        <w:t>изображение предмета</w:t>
      </w:r>
      <w:proofErr w:type="gramEnd"/>
      <w:r w:rsidRPr="00CC74B6">
        <w:rPr>
          <w:rFonts w:ascii="Times New Roman" w:hAnsi="Times New Roman" w:cs="Times New Roman"/>
          <w:sz w:val="28"/>
          <w:szCs w:val="28"/>
        </w:rPr>
        <w:t xml:space="preserve"> выполненное от руки с указанием размеров и материала называют:</w:t>
      </w:r>
    </w:p>
    <w:p w:rsidR="00CC74B6" w:rsidRDefault="00CC74B6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74B6">
        <w:rPr>
          <w:rFonts w:ascii="Times New Roman" w:hAnsi="Times New Roman" w:cs="Times New Roman"/>
          <w:sz w:val="28"/>
          <w:szCs w:val="28"/>
        </w:rPr>
        <w:t>а. чертеж;</w:t>
      </w:r>
      <w:r w:rsidR="00540041">
        <w:rPr>
          <w:rFonts w:ascii="Times New Roman" w:hAnsi="Times New Roman" w:cs="Times New Roman"/>
          <w:sz w:val="28"/>
          <w:szCs w:val="28"/>
        </w:rPr>
        <w:t xml:space="preserve"> </w:t>
      </w:r>
      <w:r w:rsidRPr="00CC74B6">
        <w:rPr>
          <w:rFonts w:ascii="Times New Roman" w:hAnsi="Times New Roman" w:cs="Times New Roman"/>
          <w:sz w:val="28"/>
          <w:szCs w:val="28"/>
        </w:rPr>
        <w:t>б. эскиз;</w:t>
      </w:r>
      <w:r w:rsidR="00540041">
        <w:rPr>
          <w:rFonts w:ascii="Times New Roman" w:hAnsi="Times New Roman" w:cs="Times New Roman"/>
          <w:sz w:val="28"/>
          <w:szCs w:val="28"/>
        </w:rPr>
        <w:t xml:space="preserve"> </w:t>
      </w:r>
      <w:r w:rsidRPr="00CC74B6">
        <w:rPr>
          <w:rFonts w:ascii="Times New Roman" w:hAnsi="Times New Roman" w:cs="Times New Roman"/>
          <w:sz w:val="28"/>
          <w:szCs w:val="28"/>
        </w:rPr>
        <w:t>в. технический рисунок.</w:t>
      </w:r>
    </w:p>
    <w:p w:rsidR="00540041" w:rsidRPr="00540041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540041">
        <w:rPr>
          <w:rFonts w:ascii="Times New Roman" w:hAnsi="Times New Roman" w:cs="Times New Roman"/>
          <w:sz w:val="28"/>
          <w:szCs w:val="28"/>
        </w:rPr>
        <w:t>Датчик автоматического устройства:</w:t>
      </w:r>
    </w:p>
    <w:p w:rsidR="00540041" w:rsidRPr="00540041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0041">
        <w:rPr>
          <w:rFonts w:ascii="Times New Roman" w:hAnsi="Times New Roman" w:cs="Times New Roman"/>
          <w:sz w:val="28"/>
          <w:szCs w:val="28"/>
        </w:rPr>
        <w:t>а. играет роль исполнительного механизма;</w:t>
      </w:r>
    </w:p>
    <w:p w:rsidR="00540041" w:rsidRPr="00540041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0041">
        <w:rPr>
          <w:rFonts w:ascii="Times New Roman" w:hAnsi="Times New Roman" w:cs="Times New Roman"/>
          <w:sz w:val="28"/>
          <w:szCs w:val="28"/>
        </w:rPr>
        <w:t>б. усиливает входные сигналы;</w:t>
      </w:r>
    </w:p>
    <w:p w:rsidR="00CC74B6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0041">
        <w:rPr>
          <w:rFonts w:ascii="Times New Roman" w:hAnsi="Times New Roman" w:cs="Times New Roman"/>
          <w:sz w:val="28"/>
          <w:szCs w:val="28"/>
        </w:rPr>
        <w:t>в. преобразует входные воздействия в электрический сигнал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0041" w:rsidRPr="00540041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540041">
        <w:rPr>
          <w:rFonts w:ascii="Times New Roman" w:hAnsi="Times New Roman" w:cs="Times New Roman"/>
          <w:sz w:val="28"/>
          <w:szCs w:val="28"/>
        </w:rPr>
        <w:t>Один из размеров детали по чертежу равен 41</w:t>
      </w:r>
      <w:r w:rsidRPr="00540041">
        <w:rPr>
          <w:rFonts w:ascii="Times New Roman" w:hAnsi="Times New Roman" w:cs="Times New Roman"/>
          <w:sz w:val="28"/>
          <w:szCs w:val="28"/>
        </w:rPr>
        <w:sym w:font="Symbol" w:char="F0B1"/>
      </w:r>
      <w:r w:rsidRPr="00540041">
        <w:rPr>
          <w:rFonts w:ascii="Times New Roman" w:hAnsi="Times New Roman" w:cs="Times New Roman"/>
          <w:sz w:val="28"/>
          <w:szCs w:val="28"/>
        </w:rPr>
        <w:t>0,2. Годными являются детали, имеющие размер:</w:t>
      </w:r>
    </w:p>
    <w:p w:rsidR="00540041" w:rsidRPr="00540041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0041">
        <w:rPr>
          <w:rFonts w:ascii="Times New Roman" w:hAnsi="Times New Roman" w:cs="Times New Roman"/>
          <w:sz w:val="28"/>
          <w:szCs w:val="28"/>
        </w:rPr>
        <w:t>а. 41,3;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041">
        <w:rPr>
          <w:rFonts w:ascii="Times New Roman" w:hAnsi="Times New Roman" w:cs="Times New Roman"/>
          <w:sz w:val="28"/>
          <w:szCs w:val="28"/>
        </w:rPr>
        <w:t>б. 41,2;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041">
        <w:rPr>
          <w:rFonts w:ascii="Times New Roman" w:hAnsi="Times New Roman" w:cs="Times New Roman"/>
          <w:sz w:val="28"/>
          <w:szCs w:val="28"/>
        </w:rPr>
        <w:t>в. 41,5;</w:t>
      </w:r>
    </w:p>
    <w:p w:rsidR="00540041" w:rsidRPr="00540041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540041">
        <w:rPr>
          <w:rFonts w:ascii="Times New Roman" w:hAnsi="Times New Roman" w:cs="Times New Roman"/>
          <w:sz w:val="28"/>
          <w:szCs w:val="28"/>
        </w:rPr>
        <w:t>Легирующие добавки улучшают следующие свойства стали.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709"/>
        <w:gridCol w:w="6486"/>
      </w:tblGrid>
      <w:tr w:rsidR="00540041" w:rsidRPr="00540041" w:rsidTr="00430D20">
        <w:tc>
          <w:tcPr>
            <w:tcW w:w="392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0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4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Добавка</w:t>
            </w:r>
          </w:p>
        </w:tc>
        <w:tc>
          <w:tcPr>
            <w:tcW w:w="709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Бук.</w:t>
            </w:r>
          </w:p>
        </w:tc>
        <w:tc>
          <w:tcPr>
            <w:tcW w:w="6486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Улучшаемые свойства</w:t>
            </w:r>
          </w:p>
        </w:tc>
      </w:tr>
      <w:tr w:rsidR="00540041" w:rsidRPr="00540041" w:rsidTr="00430D20">
        <w:trPr>
          <w:trHeight w:val="499"/>
        </w:trPr>
        <w:tc>
          <w:tcPr>
            <w:tcW w:w="392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0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540041" w:rsidRPr="00540041" w:rsidRDefault="00EE2996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40041" w:rsidRPr="00540041">
              <w:rPr>
                <w:rFonts w:ascii="Times New Roman" w:hAnsi="Times New Roman" w:cs="Times New Roman"/>
                <w:sz w:val="24"/>
                <w:szCs w:val="24"/>
              </w:rPr>
              <w:t>Вольфрам (</w:t>
            </w:r>
            <w:r w:rsidR="00540041" w:rsidRPr="00540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="00540041" w:rsidRPr="005400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486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Способствует повышению твёрдости, износостойкости.</w:t>
            </w:r>
          </w:p>
        </w:tc>
      </w:tr>
      <w:tr w:rsidR="00540041" w:rsidRPr="00540041" w:rsidTr="00430D20">
        <w:tc>
          <w:tcPr>
            <w:tcW w:w="392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0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540041" w:rsidRPr="00540041" w:rsidRDefault="00EE2996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40041" w:rsidRPr="00540041">
              <w:rPr>
                <w:rFonts w:ascii="Times New Roman" w:hAnsi="Times New Roman" w:cs="Times New Roman"/>
                <w:sz w:val="24"/>
                <w:szCs w:val="24"/>
              </w:rPr>
              <w:t>Марганец (</w:t>
            </w:r>
            <w:proofErr w:type="spellStart"/>
            <w:r w:rsidR="00540041" w:rsidRPr="00540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  <w:proofErr w:type="spellEnd"/>
            <w:r w:rsidR="00540041" w:rsidRPr="005400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486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Увеличивает твёрдость, прочность, пластичность.</w:t>
            </w:r>
          </w:p>
        </w:tc>
      </w:tr>
      <w:tr w:rsidR="00540041" w:rsidRPr="00540041" w:rsidTr="00430D20">
        <w:tc>
          <w:tcPr>
            <w:tcW w:w="392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0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540041" w:rsidRPr="00540041" w:rsidRDefault="00EE2996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40041" w:rsidRPr="00540041">
              <w:rPr>
                <w:rFonts w:ascii="Times New Roman" w:hAnsi="Times New Roman" w:cs="Times New Roman"/>
                <w:sz w:val="24"/>
                <w:szCs w:val="24"/>
              </w:rPr>
              <w:t>Никель (</w:t>
            </w:r>
            <w:r w:rsidR="00540041" w:rsidRPr="00540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="00540041" w:rsidRPr="005400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540041" w:rsidRPr="00540041" w:rsidRDefault="00540041" w:rsidP="00540041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486" w:type="dxa"/>
          </w:tcPr>
          <w:p w:rsidR="00540041" w:rsidRPr="00540041" w:rsidRDefault="00540041" w:rsidP="00EE2996">
            <w:pPr>
              <w:spacing w:line="259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041">
              <w:rPr>
                <w:rFonts w:ascii="Times New Roman" w:hAnsi="Times New Roman" w:cs="Times New Roman"/>
                <w:sz w:val="24"/>
                <w:szCs w:val="24"/>
              </w:rPr>
              <w:t xml:space="preserve">Увеличивает </w:t>
            </w:r>
            <w:bookmarkStart w:id="0" w:name="_GoBack"/>
            <w:bookmarkEnd w:id="0"/>
            <w:r w:rsidRPr="00540041">
              <w:rPr>
                <w:rFonts w:ascii="Times New Roman" w:hAnsi="Times New Roman" w:cs="Times New Roman"/>
                <w:sz w:val="24"/>
                <w:szCs w:val="24"/>
              </w:rPr>
              <w:t>вязкость, коррозионную стойкость.</w:t>
            </w:r>
          </w:p>
        </w:tc>
      </w:tr>
    </w:tbl>
    <w:p w:rsidR="00540041" w:rsidRPr="00540041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540041">
        <w:rPr>
          <w:rFonts w:ascii="Times New Roman" w:hAnsi="Times New Roman" w:cs="Times New Roman"/>
          <w:sz w:val="28"/>
          <w:szCs w:val="28"/>
        </w:rPr>
        <w:tab/>
        <w:t>Какие приспособления используют для закрепления заготовок на сверлильном станке при выполнении сверления?</w:t>
      </w:r>
    </w:p>
    <w:p w:rsidR="00540041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слесарные тиски; </w:t>
      </w:r>
      <w:r w:rsidRPr="00540041">
        <w:rPr>
          <w:rFonts w:ascii="Times New Roman" w:hAnsi="Times New Roman" w:cs="Times New Roman"/>
          <w:sz w:val="28"/>
          <w:szCs w:val="28"/>
        </w:rPr>
        <w:t>б) машинные и ручные т</w:t>
      </w:r>
      <w:r>
        <w:rPr>
          <w:rFonts w:ascii="Times New Roman" w:hAnsi="Times New Roman" w:cs="Times New Roman"/>
          <w:sz w:val="28"/>
          <w:szCs w:val="28"/>
        </w:rPr>
        <w:t xml:space="preserve">иски; </w:t>
      </w:r>
      <w:r w:rsidRPr="00540041">
        <w:rPr>
          <w:rFonts w:ascii="Times New Roman" w:hAnsi="Times New Roman" w:cs="Times New Roman"/>
          <w:sz w:val="28"/>
          <w:szCs w:val="28"/>
        </w:rPr>
        <w:t>в) боковой зажим верстака.</w:t>
      </w:r>
    </w:p>
    <w:p w:rsidR="00540041" w:rsidRPr="00540041" w:rsidRDefault="00540041" w:rsidP="005400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Pr="00540041">
        <w:rPr>
          <w:rFonts w:ascii="Times New Roman" w:hAnsi="Times New Roman" w:cs="Times New Roman"/>
          <w:sz w:val="28"/>
          <w:szCs w:val="28"/>
        </w:rPr>
        <w:t>На каком этапе творческого проекта разрабатывается технологическая документация.</w:t>
      </w:r>
    </w:p>
    <w:p w:rsidR="00540041" w:rsidRPr="00CC74B6" w:rsidRDefault="00540041" w:rsidP="005400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Заключительный; б. Конструкторский; в. Технологический; </w:t>
      </w:r>
      <w:r w:rsidRPr="00540041">
        <w:rPr>
          <w:rFonts w:ascii="Times New Roman" w:hAnsi="Times New Roman" w:cs="Times New Roman"/>
          <w:sz w:val="28"/>
          <w:szCs w:val="28"/>
        </w:rPr>
        <w:t>г. Заключительный;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0041">
        <w:rPr>
          <w:rFonts w:ascii="Times New Roman" w:hAnsi="Times New Roman" w:cs="Times New Roman"/>
          <w:sz w:val="28"/>
          <w:szCs w:val="28"/>
        </w:rPr>
        <w:t>д. Подготовительный.</w:t>
      </w:r>
    </w:p>
    <w:p w:rsidR="00A12BFC" w:rsidRPr="00F727BF" w:rsidRDefault="00A12BFC" w:rsidP="0054004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12BFC" w:rsidRPr="00F72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F0716"/>
    <w:multiLevelType w:val="hybridMultilevel"/>
    <w:tmpl w:val="E020C36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273E6"/>
    <w:multiLevelType w:val="hybridMultilevel"/>
    <w:tmpl w:val="A254FC1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696A70"/>
    <w:multiLevelType w:val="hybridMultilevel"/>
    <w:tmpl w:val="A90E0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414"/>
    <w:rsid w:val="000C6F15"/>
    <w:rsid w:val="003C3904"/>
    <w:rsid w:val="00540041"/>
    <w:rsid w:val="00A12BFC"/>
    <w:rsid w:val="00C45414"/>
    <w:rsid w:val="00CC74B6"/>
    <w:rsid w:val="00EE2996"/>
    <w:rsid w:val="00F7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EC970"/>
  <w15:chartTrackingRefBased/>
  <w15:docId w15:val="{2BCC8E04-2421-493D-8AEC-9B704BC2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904"/>
    <w:pPr>
      <w:ind w:left="720"/>
      <w:contextualSpacing/>
    </w:pPr>
  </w:style>
  <w:style w:type="table" w:styleId="a4">
    <w:name w:val="Table Grid"/>
    <w:basedOn w:val="a1"/>
    <w:uiPriority w:val="39"/>
    <w:rsid w:val="00A12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2019-10-15T08:05:00Z</dcterms:created>
  <dcterms:modified xsi:type="dcterms:W3CDTF">2019-10-15T10:28:00Z</dcterms:modified>
</cp:coreProperties>
</file>