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9" w:rsidRDefault="00835449" w:rsidP="0083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Всероссийская олимпиада школьников</w:t>
      </w:r>
    </w:p>
    <w:p w:rsidR="00835449" w:rsidRDefault="00835449" w:rsidP="0083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2019–2020 учебный год</w:t>
      </w:r>
    </w:p>
    <w:p w:rsidR="00835449" w:rsidRDefault="00835449" w:rsidP="0083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Школьный этап</w:t>
      </w:r>
    </w:p>
    <w:p w:rsidR="00835449" w:rsidRDefault="00835449" w:rsidP="0083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Биология</w:t>
      </w:r>
    </w:p>
    <w:p w:rsidR="00835449" w:rsidRDefault="00835449" w:rsidP="0083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10 класс</w:t>
      </w:r>
    </w:p>
    <w:p w:rsidR="00835449" w:rsidRDefault="00835449" w:rsidP="001E4A56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1E4A56" w:rsidRPr="008837D9" w:rsidRDefault="001E4A56" w:rsidP="001E4A56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8837D9">
        <w:rPr>
          <w:rFonts w:ascii="Times New Roman" w:hAnsi="Times New Roman" w:cs="Times New Roman"/>
          <w:color w:val="1D1B11"/>
          <w:sz w:val="28"/>
          <w:szCs w:val="28"/>
        </w:rPr>
        <w:t>Мы рады приветствовать Вас на школьном этапе  олимпиады  по биологии!</w:t>
      </w:r>
    </w:p>
    <w:p w:rsidR="001E4A56" w:rsidRPr="00CA3E26" w:rsidRDefault="001E4A56" w:rsidP="001E4A56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:rsidR="00F23C48" w:rsidRPr="008837D9" w:rsidRDefault="001E4A56" w:rsidP="008837D9">
      <w:pPr>
        <w:ind w:firstLine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>Желаем успеха!</w:t>
      </w:r>
    </w:p>
    <w:p w:rsidR="008837D9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1.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Задание включает 34 вопроса, к каждому из них предложено 4 варианта ответа. На каждый вопрос выберите только один ответ, который вы считаете наибо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 xml:space="preserve">лее полным и правильным. </w:t>
      </w:r>
    </w:p>
    <w:p w:rsidR="00835449" w:rsidRDefault="00835449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1.   Дрожжи, развиваясь без доступа кислорода на сахаристых средах, вызыва</w:t>
      </w: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softHyphen/>
        <w:t>ют брожение: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молочнокислое;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</w:t>
      </w:r>
      <w:proofErr w:type="spell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маслянокислое</w:t>
      </w:r>
      <w:proofErr w:type="spell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спиртовое;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уксуснокислое.</w:t>
      </w:r>
    </w:p>
    <w:p w:rsidR="008837D9" w:rsidRDefault="008837D9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2.   Мицелий гриба рода </w:t>
      </w:r>
      <w:proofErr w:type="spell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Пеницилл</w:t>
      </w:r>
      <w:proofErr w:type="spell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неклеточного строения;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одноклеточный одноядерный;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одноклеточный многоядерный;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многоклеточный.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3. Для взрослых листьев всех растений характерно наличие:</w:t>
      </w:r>
    </w:p>
    <w:p w:rsidR="00F23C48" w:rsidRPr="00F23C48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pacing w:val="-7"/>
          <w:sz w:val="28"/>
          <w:szCs w:val="28"/>
        </w:rPr>
        <w:t>а)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23C48">
        <w:rPr>
          <w:rFonts w:ascii="Times New Roman" w:hAnsi="Times New Roman" w:cs="Times New Roman"/>
          <w:color w:val="1D1B11" w:themeColor="background2" w:themeShade="1A"/>
          <w:spacing w:val="-1"/>
          <w:sz w:val="28"/>
          <w:szCs w:val="28"/>
        </w:rPr>
        <w:t>черешка и листовой пластинки;</w:t>
      </w:r>
    </w:p>
    <w:p w:rsidR="00F23C48" w:rsidRPr="00F23C48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>б)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23C48">
        <w:rPr>
          <w:rFonts w:ascii="Times New Roman" w:hAnsi="Times New Roman" w:cs="Times New Roman"/>
          <w:color w:val="1D1B11" w:themeColor="background2" w:themeShade="1A"/>
          <w:spacing w:val="-1"/>
          <w:sz w:val="28"/>
          <w:szCs w:val="28"/>
        </w:rPr>
        <w:t>прилистников и листовой пластинки;</w:t>
      </w:r>
    </w:p>
    <w:p w:rsidR="00F23C48" w:rsidRPr="00F23C48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pacing w:val="-9"/>
          <w:sz w:val="28"/>
          <w:szCs w:val="28"/>
        </w:rPr>
        <w:t>в)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23C48">
        <w:rPr>
          <w:rFonts w:ascii="Times New Roman" w:hAnsi="Times New Roman" w:cs="Times New Roman"/>
          <w:color w:val="1D1B11" w:themeColor="background2" w:themeShade="1A"/>
          <w:spacing w:val="-1"/>
          <w:sz w:val="28"/>
          <w:szCs w:val="28"/>
        </w:rPr>
        <w:t>основания и листовой пластинки;</w:t>
      </w:r>
    </w:p>
    <w:p w:rsidR="00F23C48" w:rsidRPr="00F23C48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pacing w:val="-13"/>
          <w:sz w:val="28"/>
          <w:szCs w:val="28"/>
        </w:rPr>
        <w:t>г)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23C48">
        <w:rPr>
          <w:rFonts w:ascii="Times New Roman" w:hAnsi="Times New Roman" w:cs="Times New Roman"/>
          <w:color w:val="1D1B11" w:themeColor="background2" w:themeShade="1A"/>
          <w:spacing w:val="-1"/>
          <w:sz w:val="28"/>
          <w:szCs w:val="28"/>
        </w:rPr>
        <w:t>только листовой пластинки.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4.  Формула цветка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крестоцветных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 Ч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6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vertAlign w:val="subscript"/>
        </w:rPr>
        <w:t>(2)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б)*Ч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vertAlign w:val="subscript"/>
        </w:rPr>
        <w:t>(2)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*Ч</w:t>
      </w:r>
      <w:proofErr w:type="gram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2</w:t>
      </w:r>
      <w:proofErr w:type="gram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+2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2+4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vertAlign w:val="subscript"/>
        </w:rPr>
        <w:t>(2)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г)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*Ч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Л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vertAlign w:val="subscript"/>
        </w:rPr>
        <w:t>4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Т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vertAlign w:val="subscript"/>
        </w:rPr>
        <w:t>8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П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u w:val="single"/>
          <w:vertAlign w:val="subscript"/>
        </w:rPr>
        <w:t>(2)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.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5.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Клеточная оболочка </w:t>
      </w: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отсутствует </w:t>
      </w:r>
      <w:r w:rsidRPr="00F23C48">
        <w:rPr>
          <w:rFonts w:ascii="Times New Roman" w:hAnsi="Times New Roman" w:cs="Times New Roman"/>
          <w:b/>
          <w:iCs/>
          <w:color w:val="1D1B11" w:themeColor="background2" w:themeShade="1A"/>
          <w:sz w:val="28"/>
          <w:szCs w:val="28"/>
        </w:rPr>
        <w:t>у: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а)  корненожек;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жгутиконосцев;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инфузорий;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всех простейших.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6.  Основной хозяин малярийного плазмодия: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человек;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личинка малярийного комара;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малярийный комар;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отсутствует, т. к. малярийный плазмодий не является паразитом.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7.  Заражение дизентерией происходит: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через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perscript"/>
        </w:rPr>
        <w:t xml:space="preserve"> 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укус насекомого, переносчика заболевания;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при употреблении в пищу плохо прожаренного мяса больного животного;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воздушно-капельным путем;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при заглатывании цист дизентерийной амебы с пищей или водой. 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8. У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кишечнополостных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медуза и полип являются: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различными стадиями бесполого размножения;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соответственно личинкой и взрослым животным;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проявлением чередования поколений;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различными видами </w:t>
      </w:r>
      <w:proofErr w:type="gram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кишечнополостных</w:t>
      </w:r>
      <w:proofErr w:type="gram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9.  По образу жизни и характеру питания кишечнополостные являются вод</w:t>
      </w: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softHyphen/>
        <w:t>ными: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автотрофами;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всеядными животными;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в) </w:t>
      </w:r>
      <w:proofErr w:type="spell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фильтраторами</w:t>
      </w:r>
      <w:proofErr w:type="spell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хищниками.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10.  Основная часть мезодермы плоских червей приходится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на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кожный покров;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мускулатуру;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нервную систему;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паренхиму,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11.  Кровеносная система кольчатых червей: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</w:t>
      </w:r>
      <w:proofErr w:type="gram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незамкнутая</w:t>
      </w:r>
      <w:proofErr w:type="gram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</w:t>
      </w:r>
      <w:proofErr w:type="gram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замкнутая</w:t>
      </w:r>
      <w:proofErr w:type="gram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пульсирует спинной сосуд;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в) </w:t>
      </w:r>
      <w:proofErr w:type="gram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замкнутая</w:t>
      </w:r>
      <w:proofErr w:type="gram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пульсирует брюшной сосуд;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</w:t>
      </w:r>
      <w:proofErr w:type="gram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замкнутая</w:t>
      </w:r>
      <w:proofErr w:type="gram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пульсируют кольцевые сосуды в передней части тела.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12.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У дождевого червя кровь: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а) не содержит специальных пигментов;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б) содержит свободный гемоглобин;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в) содержит эритроциты с гемоглобином;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г) отсутствует, т.к. дыхание осуществляется всей поверхностью тела.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13.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Четырехжаберными головоногими моллюсками являются: 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а)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каракатицы;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осьминоги;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кальмары;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наутилусы.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14.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Из перечисленных членистоногих брюшные конечности развиты у: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ракообразных;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паукообразных;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насекомых;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многоножек.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15.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эндосперме Покрытосеменного растения может быть: 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14 хромосом; 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24 хромосомы; 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в) 34 хромосомы; 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44 хромосомы. 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16.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Ядовитые железы паука находятся: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а)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 основания </w:t>
      </w:r>
      <w:proofErr w:type="spell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хелицер</w:t>
      </w:r>
      <w:proofErr w:type="spell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у 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основания ног;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в передней части брюшка;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в задней части брюшка.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17.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Из названных насекомых конечности роющего типа имеет: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комнатная муха;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постельный клоп;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медведка;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рыжий муравей.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18.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Из названных насекомых ротовой аппарат грызущего типа имеет: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стрекоза;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мясная муха;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комар звонец;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жук плавунец.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19.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Рабочие пчелы являются: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самками, отложившими яйца и приступившими к уходу за потомством;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самками, у которых на развиты половые железы;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молодыми самками, способными через год отложить яйца;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самцами, развившимися из неоплодотворенных </w:t>
      </w:r>
      <w:r w:rsidRPr="00F23C48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яиц.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20.</w:t>
      </w: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F23C4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Ланцетники живут: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только в теплых морях;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только в теплых пресных водоемах;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в холодных морях высокой солености;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в болотах и на отмелях пресных водоемов.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21.  От желудочка сердца пресмыкающихся отходит: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только одна дуга аорты;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только две дуги аорты;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одна дуга аорты и легочная артерия;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две дуги аорты и легочная артерия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22.  В отличие от костных рыб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хрящевых отсут</w:t>
      </w: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softHyphen/>
        <w:t>ствует: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чешуя;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печень;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 кишечник;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плавательный пузырь.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23.  Температура тела тритона зависит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от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: 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характера пищи;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содержания жира в тканях тела;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содержания воды в тканях тела;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температуры окружающей среды.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24.  Самым важным фактором регуляции такой сезонной миграции птиц как перелет является: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изменение среднесуточной температуры окружающей среды;</w:t>
      </w:r>
    </w:p>
    <w:p w:rsidR="00F23C48" w:rsidRPr="00F23C48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уменьшение обилия кормовой базы;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изменение длины светового дня;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образование брачной пары.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25.   Мышечная ткань образована: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только одноядерными клетками;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только многоядерными мышечными волокнами;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плотно прилегающими друг к другу двуядерными волокнами;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одноядерными клетками или многоядерными мышечными волокнами.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26. Сухожилия, при помощи которых мышцы соединяются с костями, образованы соединительной тканью: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костной;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хрящевой;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рыхлой волокнистой;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плотной волокнистой.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27.  Передние корешки спинного мозга образованы аксонами нейронов: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двигательных;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чувствительных;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только вставочных;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вставочных и чувствительных.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28.  Эритроциты, помещенные в физиологический раствор поваренной соли: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сморщиваются;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б) набухают и лопаются;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слипаются друг с другом;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остаются без внешних изменений.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29.  В организме человека белки непосредственно могут превращаться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жиры и нуклеиновые кислоты;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углеводы и аммиак;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жиры и углеводы;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углекислый газ и воду.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30.  Поверхностный комплекс клетки не включает: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плазмалемму;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</w:t>
      </w:r>
      <w:proofErr w:type="spell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гликокаликс</w:t>
      </w:r>
      <w:proofErr w:type="spell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кортикальный слой цитоплазмы;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матрикс.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31.  В клетке транспорт веществ осуществляет: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аппарат </w:t>
      </w:r>
      <w:proofErr w:type="spell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Гольджи</w:t>
      </w:r>
      <w:proofErr w:type="spell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клеточный центр;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эндоплазм этическая сеть;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ядрышко.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32.  Расхождение хроматид в процессе митоза происходит </w:t>
      </w:r>
      <w:proofErr w:type="gramStart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</w:t>
      </w:r>
      <w:proofErr w:type="gramEnd"/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профазу;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метафазу;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анафазу;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телофазу.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33.  РНК-содержащий вирус, с двумя нитями нуклеиновой кислоты: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вирус гриппа;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вирус оспы; 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ВИЧ;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вирус герпеса.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34.  Примером ароморфоза является: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</w:t>
      </w:r>
      <w:proofErr w:type="spellStart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теплокровность</w:t>
      </w:r>
      <w:proofErr w:type="spellEnd"/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волосяной покров млекопитающих;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наружный скелет беспозвоночных;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роговой клюв у птиц.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C48" w:rsidRPr="00E37568" w:rsidRDefault="00F23C48" w:rsidP="00F23C4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23C48" w:rsidRPr="00F23C48" w:rsidRDefault="00F23C48" w:rsidP="00F23C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Задание 2. Задание на определение правильности суждений. Поставьте знак "+" ря</w:t>
      </w:r>
      <w:r w:rsidRPr="00F23C4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softHyphen/>
        <w:t>дом с номерами правильных суждений. (15 суждений).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1.В основном веществе цитоплазмы растений преобладают полисахариды.</w:t>
      </w:r>
    </w:p>
    <w:p w:rsidR="00F23C48" w:rsidRPr="00F23C48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2.Зрение у медоносной пчелы такое же цветное и объемное, как и у млекопитающих.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3.Для всех осетровых рыб характерны нерестовые миграции.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4.Исчезновение хвоста у головастиков лягушки происходит вследствие того, что отмирающие клетки перевариваются лизосомами.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5.Органы боковой линии имеются у всех хордовых животных, постоянно обитающих в воде.</w:t>
      </w:r>
    </w:p>
    <w:p w:rsidR="00F23C48" w:rsidRPr="00F23C48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6.Эпителиальные ткани делят на две группы: покровные и железистые.</w:t>
      </w:r>
    </w:p>
    <w:p w:rsidR="00F23C48" w:rsidRPr="00F23C48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7.Железы внешней секреции выделяют гормоны.</w:t>
      </w:r>
    </w:p>
    <w:p w:rsidR="00F23C48" w:rsidRPr="00F23C48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8.Человек, получающий часть крови для переливания, другие ткани или орган для пересадки - реципиент.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9.Каждая природная популяция всегда однородна по генотипам особей.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10.Все биоценозы обязательно включают автотрофные растения.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11.Все инфекционные агенты содержат молекулы нуклеиновых кислот.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12.Актин и миозин встречаются не только в мышечных клетках.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13.Гемоглобин синтезируется на рибосомах </w:t>
      </w:r>
      <w:proofErr w:type="gramStart"/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шероховатого</w:t>
      </w:r>
      <w:proofErr w:type="gramEnd"/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ЭПР.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14.Гомологичные органы возникают в результате конвергенции.</w:t>
      </w:r>
    </w:p>
    <w:p w:rsidR="00F23C48" w:rsidRPr="00F23C48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15.Усики гороха и усики огурца - гомологичные органы.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Задание 3. Сопоставьте болезнь и переносчика возбудителя.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F23C48" w:rsidRPr="00F23C48" w:rsidSect="00DF1F44"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1) чума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2) туляремия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3) малярия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4) эпидемический сыпной тиф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5) бешенство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A) собаки, шакалы, летучие мыши </w:t>
      </w:r>
    </w:p>
    <w:p w:rsidR="00F23C48" w:rsidRPr="00F23C48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Б) комары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B) клещи 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Г) вши </w:t>
      </w:r>
    </w:p>
    <w:p w:rsidR="00F23C48" w:rsidRPr="00F23C48" w:rsidRDefault="00F23C48" w:rsidP="00F23C4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23C48">
        <w:rPr>
          <w:rFonts w:ascii="Times New Roman" w:hAnsi="Times New Roman"/>
          <w:color w:val="1D1B11" w:themeColor="background2" w:themeShade="1A"/>
          <w:sz w:val="28"/>
          <w:szCs w:val="28"/>
        </w:rPr>
        <w:t>Д) блохи</w:t>
      </w:r>
    </w:p>
    <w:p w:rsidR="00F23C48" w:rsidRDefault="00F23C48" w:rsidP="00F23C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418"/>
        <w:gridCol w:w="1134"/>
        <w:gridCol w:w="1134"/>
        <w:gridCol w:w="1103"/>
      </w:tblGrid>
      <w:tr w:rsidR="00F23C48" w:rsidRPr="00F23C48" w:rsidTr="00F23C48">
        <w:trPr>
          <w:trHeight w:val="4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Болезни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F23C48" w:rsidRPr="00F23C48" w:rsidTr="00F23C48">
        <w:trPr>
          <w:trHeight w:val="4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F23C4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Переносчик возбудителя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48" w:rsidRPr="00F23C48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F23C48" w:rsidRPr="003C4ADD" w:rsidRDefault="00F23C48" w:rsidP="00F23C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3C48" w:rsidRPr="003C4ADD" w:rsidRDefault="00F23C48" w:rsidP="00F23C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3AA" w:rsidRDefault="001063AA"/>
    <w:sectPr w:rsidR="001063AA" w:rsidSect="00F23C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23C48"/>
    <w:rsid w:val="001063AA"/>
    <w:rsid w:val="001E4A56"/>
    <w:rsid w:val="00411B51"/>
    <w:rsid w:val="00515D4C"/>
    <w:rsid w:val="00660C41"/>
    <w:rsid w:val="00752557"/>
    <w:rsid w:val="00835449"/>
    <w:rsid w:val="008837D9"/>
    <w:rsid w:val="00F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1E4A5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2</cp:revision>
  <dcterms:created xsi:type="dcterms:W3CDTF">2019-09-29T18:47:00Z</dcterms:created>
  <dcterms:modified xsi:type="dcterms:W3CDTF">2019-09-29T18:47:00Z</dcterms:modified>
</cp:coreProperties>
</file>