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3D" w:rsidRPr="00FF6D79" w:rsidRDefault="000B2A47" w:rsidP="006E06D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передачи</w:t>
      </w:r>
      <w:r w:rsidR="00B005E6">
        <w:rPr>
          <w:b/>
          <w:sz w:val="28"/>
          <w:szCs w:val="28"/>
        </w:rPr>
        <w:t xml:space="preserve"> коронавируса через пищевую продукцию</w:t>
      </w:r>
    </w:p>
    <w:p w:rsidR="006E06D5" w:rsidRDefault="006E06D5" w:rsidP="006E06D5">
      <w:pPr>
        <w:spacing w:line="240" w:lineRule="auto"/>
        <w:ind w:firstLine="567"/>
        <w:rPr>
          <w:sz w:val="28"/>
          <w:szCs w:val="28"/>
        </w:rPr>
      </w:pPr>
    </w:p>
    <w:p w:rsidR="00B005E6" w:rsidRPr="000B2A47" w:rsidRDefault="00B005E6" w:rsidP="00B005E6">
      <w:pPr>
        <w:spacing w:line="240" w:lineRule="auto"/>
        <w:ind w:firstLine="567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РФ </w:t>
      </w:r>
      <w:r w:rsidR="000B2A47">
        <w:rPr>
          <w:sz w:val="28"/>
          <w:szCs w:val="28"/>
        </w:rPr>
        <w:t xml:space="preserve">10 июля 2020 года </w:t>
      </w:r>
      <w:r>
        <w:rPr>
          <w:sz w:val="28"/>
          <w:szCs w:val="28"/>
        </w:rPr>
        <w:t xml:space="preserve">утверждены </w:t>
      </w:r>
      <w:r w:rsidRPr="00B005E6">
        <w:rPr>
          <w:sz w:val="28"/>
          <w:szCs w:val="28"/>
        </w:rPr>
        <w:t>Методически</w:t>
      </w:r>
      <w:r w:rsidR="000B2A47">
        <w:rPr>
          <w:sz w:val="28"/>
          <w:szCs w:val="28"/>
        </w:rPr>
        <w:t>е</w:t>
      </w:r>
      <w:r w:rsidRPr="00B005E6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и</w:t>
      </w:r>
      <w:r w:rsidRPr="00B005E6">
        <w:rPr>
          <w:sz w:val="28"/>
          <w:szCs w:val="28"/>
        </w:rPr>
        <w:t xml:space="preserve"> МР 3.1/2.3.0200-20 </w:t>
      </w:r>
      <w:r>
        <w:rPr>
          <w:sz w:val="28"/>
          <w:szCs w:val="28"/>
        </w:rPr>
        <w:t>«</w:t>
      </w:r>
      <w:r w:rsidRPr="00B005E6">
        <w:rPr>
          <w:sz w:val="28"/>
          <w:szCs w:val="28"/>
        </w:rPr>
        <w:t>Рекомендации по мерам профилактики передачи новой коронавирусной инфекции (COVID-19) через пищевую продукцию</w:t>
      </w:r>
      <w:r>
        <w:rPr>
          <w:sz w:val="28"/>
          <w:szCs w:val="28"/>
        </w:rPr>
        <w:t>»</w:t>
      </w:r>
      <w:r w:rsidR="000B2A47">
        <w:rPr>
          <w:sz w:val="28"/>
          <w:szCs w:val="28"/>
        </w:rPr>
        <w:t xml:space="preserve">, в п.4.3 которых указано, что </w:t>
      </w:r>
      <w:r w:rsidR="000B2A47" w:rsidRPr="000B2A47">
        <w:rPr>
          <w:i/>
          <w:sz w:val="28"/>
          <w:szCs w:val="28"/>
        </w:rPr>
        <w:t>при</w:t>
      </w:r>
      <w:r w:rsidR="000B2A47">
        <w:rPr>
          <w:sz w:val="28"/>
          <w:szCs w:val="28"/>
        </w:rPr>
        <w:t xml:space="preserve"> </w:t>
      </w:r>
      <w:r w:rsidRPr="00B005E6">
        <w:rPr>
          <w:i/>
          <w:sz w:val="28"/>
          <w:szCs w:val="28"/>
        </w:rPr>
        <w:t>обращении с пищевыми продуктами в домашних условиях</w:t>
      </w:r>
      <w:r w:rsidR="000B2A47">
        <w:rPr>
          <w:i/>
          <w:sz w:val="28"/>
          <w:szCs w:val="28"/>
        </w:rPr>
        <w:t xml:space="preserve"> необходимо:</w:t>
      </w:r>
    </w:p>
    <w:p w:rsidR="00B005E6" w:rsidRPr="000B2A47" w:rsidRDefault="00B005E6" w:rsidP="00B005E6">
      <w:pPr>
        <w:spacing w:line="240" w:lineRule="auto"/>
        <w:ind w:firstLine="567"/>
        <w:rPr>
          <w:sz w:val="28"/>
          <w:szCs w:val="28"/>
        </w:rPr>
      </w:pPr>
      <w:r w:rsidRPr="000B2A47">
        <w:rPr>
          <w:sz w:val="28"/>
          <w:szCs w:val="28"/>
        </w:rPr>
        <w:t>По возвращении с объекта торговли (из магазина и др.), получении заказа при дистанционной доставке упаковку пищевых продуктов необходимо обработать антисептическим средством либо влажными салфетками; возможна обработка путем распыления спиртосодержащих жидкостей в виде спрея.</w:t>
      </w:r>
    </w:p>
    <w:p w:rsidR="00B005E6" w:rsidRPr="000B2A47" w:rsidRDefault="00B005E6" w:rsidP="00B005E6">
      <w:pPr>
        <w:spacing w:line="240" w:lineRule="auto"/>
        <w:ind w:firstLine="567"/>
        <w:rPr>
          <w:sz w:val="28"/>
          <w:szCs w:val="28"/>
        </w:rPr>
      </w:pPr>
      <w:r w:rsidRPr="000B2A47">
        <w:rPr>
          <w:sz w:val="28"/>
          <w:szCs w:val="28"/>
        </w:rPr>
        <w:t>Фрукты и овощи с гладкой поверхностью рекомендуется промыть водой питьевого качества и обсушить одноразовым бумажным полотенцем. Сухофрукты допускается дополнительно ополаскивать горячей водой или кипятком.</w:t>
      </w:r>
    </w:p>
    <w:p w:rsidR="0057688F" w:rsidRDefault="0057688F" w:rsidP="0057688F">
      <w:pPr>
        <w:spacing w:line="240" w:lineRule="auto"/>
        <w:ind w:firstLine="567"/>
        <w:rPr>
          <w:sz w:val="28"/>
          <w:szCs w:val="28"/>
        </w:rPr>
      </w:pPr>
      <w:r w:rsidRPr="0057688F">
        <w:rPr>
          <w:sz w:val="28"/>
          <w:szCs w:val="28"/>
        </w:rPr>
        <w:t>Овощи и фрукты с шероховатой, морщинистой поверхностью упаковывают в чистые пакеты (емкости), а перед употреблением после мытья удаляют внешние листья или счищают кожицу, вновь ополаскивают проточной водой питьевого качества, обсушивают и используют для приготовления блюд или непосредственного употребления в сыром виде. Шероховатую поверхность фруктов рекомендуется зачищать ножом.</w:t>
      </w:r>
    </w:p>
    <w:p w:rsidR="00B005E6" w:rsidRPr="000B2A47" w:rsidRDefault="00B005E6" w:rsidP="00B005E6">
      <w:pPr>
        <w:spacing w:line="240" w:lineRule="auto"/>
        <w:ind w:firstLine="567"/>
        <w:rPr>
          <w:sz w:val="28"/>
          <w:szCs w:val="28"/>
        </w:rPr>
      </w:pPr>
      <w:r w:rsidRPr="000B2A47">
        <w:rPr>
          <w:sz w:val="28"/>
          <w:szCs w:val="28"/>
        </w:rPr>
        <w:t>Зелень необходимо несколько раз тщательно промыть проточной водой питьевого качества, затем кратковременно целиком погрузить в емкость с питьевой водой, обсушить и хранить в чистом полиэтиленовом пакете (специальной емкости) в холодильнике.</w:t>
      </w:r>
    </w:p>
    <w:p w:rsidR="00B005E6" w:rsidRPr="000B2A47" w:rsidRDefault="00B005E6" w:rsidP="00B005E6">
      <w:pPr>
        <w:spacing w:line="240" w:lineRule="auto"/>
        <w:ind w:firstLine="567"/>
        <w:rPr>
          <w:sz w:val="28"/>
          <w:szCs w:val="28"/>
        </w:rPr>
      </w:pPr>
      <w:r w:rsidRPr="000B2A47">
        <w:rPr>
          <w:sz w:val="28"/>
          <w:szCs w:val="28"/>
        </w:rPr>
        <w:t>При приобретении готовых к употреблению нарезанных овощей и листовых салатов, не нуждающихся в дополнительном мытье, важно проверить, чтобы оригинальная упаковка не была повреждена.</w:t>
      </w:r>
    </w:p>
    <w:p w:rsidR="00B005E6" w:rsidRPr="000B2A47" w:rsidRDefault="00B005E6" w:rsidP="00B005E6">
      <w:pPr>
        <w:spacing w:line="240" w:lineRule="auto"/>
        <w:ind w:firstLine="567"/>
        <w:rPr>
          <w:sz w:val="28"/>
          <w:szCs w:val="28"/>
        </w:rPr>
      </w:pPr>
      <w:r w:rsidRPr="000B2A47">
        <w:rPr>
          <w:sz w:val="28"/>
          <w:szCs w:val="28"/>
        </w:rPr>
        <w:t>Конфеты, печенье, орехи и другие пищевые продукты длительного хранения, приобретенные в неупакованном виде, рекомендуется переложить в чистые пакеты (емкости) и употреблять после кратковременного хранения, на 3 - 4 день покупки.</w:t>
      </w:r>
    </w:p>
    <w:p w:rsidR="00B005E6" w:rsidRDefault="00B005E6" w:rsidP="006E06D5">
      <w:pPr>
        <w:spacing w:line="240" w:lineRule="auto"/>
        <w:ind w:firstLine="567"/>
        <w:rPr>
          <w:sz w:val="28"/>
          <w:szCs w:val="28"/>
        </w:rPr>
      </w:pPr>
    </w:p>
    <w:p w:rsidR="00B005E6" w:rsidRDefault="00B005E6" w:rsidP="006E06D5">
      <w:pPr>
        <w:spacing w:line="240" w:lineRule="auto"/>
        <w:ind w:firstLine="567"/>
        <w:rPr>
          <w:sz w:val="28"/>
          <w:szCs w:val="28"/>
        </w:rPr>
      </w:pPr>
    </w:p>
    <w:p w:rsidR="004D20DE" w:rsidRDefault="004D20DE" w:rsidP="004D20DE">
      <w:pPr>
        <w:spacing w:line="240" w:lineRule="auto"/>
        <w:ind w:firstLine="567"/>
        <w:rPr>
          <w:sz w:val="28"/>
          <w:szCs w:val="28"/>
        </w:rPr>
      </w:pPr>
    </w:p>
    <w:p w:rsidR="00BA4E55" w:rsidRDefault="00BA4E55" w:rsidP="00BA4E55">
      <w:pPr>
        <w:pStyle w:val="article-renderblock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highlight w:val="yellow"/>
        </w:rPr>
      </w:pPr>
      <w:r w:rsidRPr="00BA4E55">
        <w:rPr>
          <w:color w:val="000000"/>
          <w:sz w:val="28"/>
          <w:szCs w:val="28"/>
        </w:rPr>
        <w:t>Отдел охраны труда Свердловской областной организации Профсоюза</w:t>
      </w:r>
    </w:p>
    <w:sectPr w:rsidR="00BA4E55" w:rsidSect="00933FF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6892"/>
    <w:multiLevelType w:val="multilevel"/>
    <w:tmpl w:val="F9D4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CB24E5"/>
    <w:multiLevelType w:val="multilevel"/>
    <w:tmpl w:val="28A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D5972"/>
    <w:multiLevelType w:val="multilevel"/>
    <w:tmpl w:val="5FBE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37A"/>
    <w:rsid w:val="0002629A"/>
    <w:rsid w:val="0009069E"/>
    <w:rsid w:val="000B2A47"/>
    <w:rsid w:val="00152389"/>
    <w:rsid w:val="001B4249"/>
    <w:rsid w:val="001B4EE7"/>
    <w:rsid w:val="00246B83"/>
    <w:rsid w:val="00265A3D"/>
    <w:rsid w:val="002F45CE"/>
    <w:rsid w:val="00305E10"/>
    <w:rsid w:val="003201D8"/>
    <w:rsid w:val="00360CD6"/>
    <w:rsid w:val="00384F29"/>
    <w:rsid w:val="003B6A9E"/>
    <w:rsid w:val="003E44C4"/>
    <w:rsid w:val="00413F23"/>
    <w:rsid w:val="00430E76"/>
    <w:rsid w:val="0043137A"/>
    <w:rsid w:val="004D20DE"/>
    <w:rsid w:val="0055237F"/>
    <w:rsid w:val="0057688F"/>
    <w:rsid w:val="006144C8"/>
    <w:rsid w:val="006B2664"/>
    <w:rsid w:val="006E06D5"/>
    <w:rsid w:val="00735329"/>
    <w:rsid w:val="008348AA"/>
    <w:rsid w:val="00933FF2"/>
    <w:rsid w:val="00A94006"/>
    <w:rsid w:val="00B005E6"/>
    <w:rsid w:val="00BA4E55"/>
    <w:rsid w:val="00CC1AF9"/>
    <w:rsid w:val="00D64270"/>
    <w:rsid w:val="00DA1921"/>
    <w:rsid w:val="00E17B64"/>
    <w:rsid w:val="00E77401"/>
    <w:rsid w:val="00ED5A35"/>
    <w:rsid w:val="00F31781"/>
    <w:rsid w:val="00FF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2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2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523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ticle-renderblock">
    <w:name w:val="article-render__block"/>
    <w:basedOn w:val="a"/>
    <w:rsid w:val="00FF6D7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592A-76F3-49A3-B4EB-4D6D538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user</cp:lastModifiedBy>
  <cp:revision>6</cp:revision>
  <dcterms:created xsi:type="dcterms:W3CDTF">2020-11-03T10:56:00Z</dcterms:created>
  <dcterms:modified xsi:type="dcterms:W3CDTF">2020-11-03T11:13:00Z</dcterms:modified>
</cp:coreProperties>
</file>