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5E2" w:rsidRPr="00455EDC" w:rsidRDefault="005925E2" w:rsidP="00C63F02">
      <w:pPr>
        <w:spacing w:after="0" w:line="240" w:lineRule="auto"/>
        <w:jc w:val="center"/>
        <w:outlineLvl w:val="1"/>
        <w:rPr>
          <w:rFonts w:ascii="Tahoma" w:eastAsia="Times New Roman" w:hAnsi="Tahoma" w:cs="Tahoma"/>
          <w:b/>
          <w:color w:val="218BC5"/>
          <w:sz w:val="28"/>
          <w:szCs w:val="28"/>
          <w:lang w:eastAsia="ru-RU"/>
        </w:rPr>
      </w:pPr>
      <w:r w:rsidRPr="00455EDC">
        <w:rPr>
          <w:rFonts w:ascii="Tahoma" w:eastAsia="Times New Roman" w:hAnsi="Tahoma" w:cs="Tahoma"/>
          <w:b/>
          <w:color w:val="218BC5"/>
          <w:sz w:val="28"/>
          <w:szCs w:val="28"/>
          <w:lang w:eastAsia="ru-RU"/>
        </w:rPr>
        <w:t>Как взять себя в руки и не кричать на ребёнка</w:t>
      </w:r>
    </w:p>
    <w:p w:rsidR="00666461" w:rsidRPr="00455EDC" w:rsidRDefault="00666461" w:rsidP="00C63F02">
      <w:pPr>
        <w:spacing w:after="0" w:line="240" w:lineRule="auto"/>
        <w:jc w:val="center"/>
        <w:outlineLvl w:val="1"/>
        <w:rPr>
          <w:rFonts w:ascii="Tahoma" w:eastAsia="Times New Roman" w:hAnsi="Tahoma" w:cs="Tahoma"/>
          <w:b/>
          <w:color w:val="218BC5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66461" w:rsidTr="00A47895">
        <w:trPr>
          <w:trHeight w:val="1727"/>
        </w:trPr>
        <w:tc>
          <w:tcPr>
            <w:tcW w:w="4672" w:type="dxa"/>
          </w:tcPr>
          <w:p w:rsidR="00666461" w:rsidRDefault="00666461" w:rsidP="00B371A9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218BC5"/>
                <w:sz w:val="27"/>
                <w:szCs w:val="27"/>
                <w:lang w:eastAsia="ru-RU"/>
              </w:rPr>
            </w:pPr>
            <w:r w:rsidRPr="00C63F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Даже самые любящие родители время от времени повышают голос на детей. Иногда мы и вовсе срываемся на крик, заранее зная, что пожалеем об этом. Как научиться брать себя в руки и не ссориться с ребёнком?</w:t>
            </w:r>
            <w:bookmarkStart w:id="0" w:name="_GoBack"/>
            <w:bookmarkEnd w:id="0"/>
          </w:p>
        </w:tc>
        <w:tc>
          <w:tcPr>
            <w:tcW w:w="4673" w:type="dxa"/>
          </w:tcPr>
          <w:p w:rsidR="00666461" w:rsidRDefault="00666461" w:rsidP="00C63F02">
            <w:pPr>
              <w:jc w:val="center"/>
              <w:outlineLvl w:val="1"/>
              <w:rPr>
                <w:rFonts w:ascii="Tahoma" w:eastAsia="Times New Roman" w:hAnsi="Tahoma" w:cs="Tahoma"/>
                <w:color w:val="218BC5"/>
                <w:sz w:val="27"/>
                <w:szCs w:val="27"/>
                <w:lang w:eastAsia="ru-RU"/>
              </w:rPr>
            </w:pPr>
            <w:r w:rsidRPr="00C63F0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5CE7F5D" wp14:editId="5DF8B420">
                  <wp:extent cx="2361286" cy="1244654"/>
                  <wp:effectExtent l="0" t="0" r="1270" b="0"/>
                  <wp:docPr id="1" name="Рисунок 1" descr="http://www.svdeti.ru/images/stories/ne-krich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vdeti.ru/images/stories/ne-krich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1659" cy="1260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25E2" w:rsidRPr="00C63F02" w:rsidRDefault="005925E2" w:rsidP="005925E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3F02">
        <w:rPr>
          <w:rFonts w:ascii="Arial" w:eastAsia="Times New Roman" w:hAnsi="Arial" w:cs="Arial"/>
          <w:b/>
          <w:bCs/>
          <w:color w:val="A91D1D"/>
          <w:sz w:val="24"/>
          <w:szCs w:val="24"/>
          <w:lang w:eastAsia="ru-RU"/>
        </w:rPr>
        <w:t>Почему нельзя кричать на ребёнка?</w:t>
      </w:r>
      <w:r w:rsidRPr="00C63F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63F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малыши, и уже подросшие дети воспринимают крик одинаково — они пугаются. Правда, реагировать каждый может по-своему: кто-то замыкается в себе и начинает тихо плакать; кто-то убегает в другую комнату; а кто-то начинает кричать в ответ, защищаясь от нападения. Можно сказать точно, что постоянный крик на ребёнка со стороны родителей постепенно разрушает между ними связь и теплые взаимоотношения, а также психологически травмирует малыша.</w:t>
      </w:r>
      <w:r w:rsidRPr="00C63F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63F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Кроме того, родители всегда будут первостепенной ролевой моделью для ребёнка. И если мама с папой часто прибегают к повышенным тонам, малышу кажется, что это нормальный путь коммуникации с окружающими. Бывает, что взрослые начинают ругаться из-за собственной нервозности, чтобы выплеснуть накопившиеся негативные эмоции. В этих случаях ребёнок тоже быстро понимает, что кричать на кого-то по причине плохого настроения — вполне допустимо.</w:t>
      </w:r>
      <w:r w:rsidRPr="00C63F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63F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63F02">
        <w:rPr>
          <w:rFonts w:ascii="Arial" w:eastAsia="Times New Roman" w:hAnsi="Arial" w:cs="Arial"/>
          <w:b/>
          <w:bCs/>
          <w:color w:val="A91D1D"/>
          <w:sz w:val="24"/>
          <w:szCs w:val="24"/>
          <w:lang w:eastAsia="ru-RU"/>
        </w:rPr>
        <w:t>Когда крик полезен?</w:t>
      </w:r>
      <w:r w:rsidRPr="00C63F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63F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Крик — это не всегда плохо. Бывают моменты, когда он просто необходим. Например, в экстремальных ситуациях, чтобы предупредить ребёнка о приближающейся машине или горячем утюге. Но повышенные тона будут действовать только в том случае, если вы не используете их все время по любому поводу. Иначе ребёнок просто не поймет всю серьезность вашего возгласа в нужную минуту. </w:t>
      </w:r>
      <w:r w:rsidRPr="00C63F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63F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63F02">
        <w:rPr>
          <w:rFonts w:ascii="Arial" w:eastAsia="Times New Roman" w:hAnsi="Arial" w:cs="Arial"/>
          <w:b/>
          <w:bCs/>
          <w:color w:val="A91D1D"/>
          <w:sz w:val="24"/>
          <w:szCs w:val="24"/>
          <w:lang w:eastAsia="ru-RU"/>
        </w:rPr>
        <w:t>Как бороться со своей раздражительностью?</w:t>
      </w:r>
      <w:r w:rsidRPr="00C63F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63F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Чтобы научиться брать себя в руки, попросите помощи... у самого ребёнка. Не думайте, что он еще мал и плохо понимает происходящее. Напротив, дети очень чутко воспринимают настроение родителей, особенно мамы. Скажите ребёнку, что вам иногда бывает трудно справиться с собой, и дайте ему разрешение прерывать вас, если вы начинаете срываться на крик. Можете предложить ему набор фраз, которые могут остановить ссору еще в ее зародыше: «Пожалуйста, давай погорим спокойно», «Мама, не кричи на меня, мне это неприятно» и т.д. Вот увидите, подобные слова, сказанные малышом, действуют очень отрезвляюще.</w:t>
      </w:r>
      <w:r w:rsidRPr="00C63F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63F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Научитесь отдыхать и уделять себе время. Очень трудно поддерживать общение с окружающими в спокойной уважительной манере, когда вы постоянно находитесь в стрессовом состоянии. Очень часто оно является результатом переутомления, поэтому занимайтесь любимым релаксирующим делом хотя бы час в день. Это может быть ванна с маслами, чтение, вязание — в общем, что угодно, что возвращает вам спокойствие и радость.</w:t>
      </w:r>
      <w:r w:rsidRPr="00C63F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63F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Если вы чувствуете, что ваши нервы сдают все чаще и чаще, обратитесь к </w:t>
      </w:r>
      <w:r w:rsidRPr="00C63F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неврологу. Специалист порекомендует вам подходящий препарат, помогающий справиться с эмоциональными перегрузками. &lt;ˑˑˑ&gt;</w:t>
      </w:r>
      <w:r w:rsidRPr="00C63F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63F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Большинство взрослых могут держать себя в руках в определенных условиях. Наверняка вам не составляет большого труда не огрызаться на начальство или вступать в крупные конфликты с коллегами, поскольку вы всегда держите в уме возможные неприятные последствия. С ребёнком же ссоры могут зачинаться моментально из-за отсутствия сдерживающих факторов. Действительно, что может сделать в ответ ребёнок?</w:t>
      </w:r>
      <w:r w:rsidRPr="00C63F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63F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Думая так, мы забываем о долгосрочных последствиях, например потере внутренней связи между вами и малышом или его сильном испуге, который отразиться на нервной системе в целом. А ведь эти последствия гораздо страшнее, чем выговор на работе. Перед тем, как вы повысите голос на ребёнка, мысленно проговорите все возможные исходы ссоры — и желание кричать пропадет само собой.</w:t>
      </w:r>
      <w:r w:rsidRPr="00C63F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63F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Другое средство, которое безотказно работает в конфликтных ситуациях — юмор. Попробуйте не срываться на крик, а грозно зарычать на ребёнка, как волк. Он поймет, что вы недовольны, но вряд ли испугается, почувствовав шуточный тон. Вас же наверняка развеселит собственная выходка, и в скандал она уже не перерастет.</w:t>
      </w:r>
    </w:p>
    <w:p w:rsidR="00CB727B" w:rsidRDefault="00455EDC" w:rsidP="00E130C3">
      <w:pPr>
        <w:spacing w:before="100" w:beforeAutospacing="1" w:after="100" w:afterAutospacing="1" w:line="240" w:lineRule="auto"/>
        <w:jc w:val="right"/>
      </w:pPr>
      <w:hyperlink r:id="rId5" w:tgtFrame="_blank" w:history="1">
        <w:r w:rsidR="005925E2" w:rsidRPr="005925E2">
          <w:rPr>
            <w:rFonts w:ascii="Arial" w:eastAsia="Times New Roman" w:hAnsi="Arial" w:cs="Arial"/>
            <w:color w:val="848484"/>
            <w:sz w:val="18"/>
            <w:szCs w:val="18"/>
            <w:u w:val="single"/>
            <w:lang w:eastAsia="ru-RU"/>
          </w:rPr>
          <w:t>Источник</w:t>
        </w:r>
      </w:hyperlink>
    </w:p>
    <w:sectPr w:rsidR="00CB727B" w:rsidSect="00A4789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D87"/>
    <w:rsid w:val="000669A6"/>
    <w:rsid w:val="00455EDC"/>
    <w:rsid w:val="005925E2"/>
    <w:rsid w:val="00666461"/>
    <w:rsid w:val="006D7D87"/>
    <w:rsid w:val="00723CEA"/>
    <w:rsid w:val="00A47895"/>
    <w:rsid w:val="00B371A9"/>
    <w:rsid w:val="00C63F02"/>
    <w:rsid w:val="00CB727B"/>
    <w:rsid w:val="00E1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7CBC"/>
  <w15:chartTrackingRefBased/>
  <w15:docId w15:val="{84C19C16-ECEE-4D17-9E4D-12CEF010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25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25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9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25E2"/>
    <w:rPr>
      <w:b/>
      <w:bCs/>
    </w:rPr>
  </w:style>
  <w:style w:type="character" w:customStyle="1" w:styleId="apple-converted-space">
    <w:name w:val="apple-converted-space"/>
    <w:basedOn w:val="a0"/>
    <w:rsid w:val="005925E2"/>
  </w:style>
  <w:style w:type="character" w:styleId="a5">
    <w:name w:val="Hyperlink"/>
    <w:basedOn w:val="a0"/>
    <w:uiPriority w:val="99"/>
    <w:semiHidden/>
    <w:unhideWhenUsed/>
    <w:rsid w:val="005925E2"/>
    <w:rPr>
      <w:color w:val="0000FF"/>
      <w:u w:val="single"/>
    </w:rPr>
  </w:style>
  <w:style w:type="table" w:styleId="a6">
    <w:name w:val="Table Grid"/>
    <w:basedOn w:val="a1"/>
    <w:uiPriority w:val="39"/>
    <w:rsid w:val="00666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6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4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6" w:space="8" w:color="D6D6D6"/>
            <w:right w:val="none" w:sz="0" w:space="0" w:color="auto"/>
          </w:divBdr>
        </w:div>
        <w:div w:id="14935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3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ama.deti.mail.ru/article/3/238?utm_source=deti_mail.ru&amp;utm_medium=display&amp;utm_content=kak_ne_krichat_na_rebenka&amp;utm_campaign=materia_medica_trapr1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2016-12-10T14:56:00Z</dcterms:created>
  <dcterms:modified xsi:type="dcterms:W3CDTF">2019-04-11T08:19:00Z</dcterms:modified>
</cp:coreProperties>
</file>